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ED" w:rsidRPr="00F664FB" w:rsidRDefault="00DE25E0" w:rsidP="00DE25E0">
      <w:pPr>
        <w:tabs>
          <w:tab w:val="left" w:pos="10170"/>
        </w:tabs>
        <w:spacing w:before="360" w:after="0" w:line="240" w:lineRule="auto"/>
        <w:ind w:left="180"/>
        <w:jc w:val="both"/>
        <w:rPr>
          <w:rFonts w:eastAsia="Times New Roman" w:cs="Times New Roman"/>
          <w:color w:val="000000" w:themeColor="text1"/>
          <w:spacing w:val="24"/>
        </w:rPr>
      </w:pPr>
      <w:r>
        <w:rPr>
          <w:rFonts w:eastAsia="Times New Roman" w:cs="Times New Roman"/>
          <w:color w:val="000000" w:themeColor="text1"/>
        </w:rPr>
        <w:t>F</w:t>
      </w:r>
      <w:r w:rsidRPr="00F664FB">
        <w:rPr>
          <w:rFonts w:eastAsia="Times New Roman" w:cs="Times New Roman"/>
          <w:color w:val="000000" w:themeColor="text1"/>
        </w:rPr>
        <w:t>or</w:t>
      </w:r>
      <w:r>
        <w:rPr>
          <w:rFonts w:eastAsia="Times New Roman" w:cs="Times New Roman"/>
          <w:color w:val="000000" w:themeColor="text1"/>
        </w:rPr>
        <w:t xml:space="preserve"> information on</w:t>
      </w:r>
      <w:r w:rsidRPr="00F664FB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open</w:t>
      </w:r>
      <w:r w:rsidRPr="00F664FB">
        <w:rPr>
          <w:rFonts w:eastAsia="Times New Roman" w:cs="Times New Roman"/>
          <w:color w:val="000000" w:themeColor="text1"/>
        </w:rPr>
        <w:t xml:space="preserve"> 201</w:t>
      </w:r>
      <w:r>
        <w:rPr>
          <w:rFonts w:eastAsia="Times New Roman" w:cs="Times New Roman"/>
          <w:color w:val="000000" w:themeColor="text1"/>
        </w:rPr>
        <w:t>5 PCACAC Executive Board</w:t>
      </w:r>
      <w:r w:rsidRPr="00F664FB">
        <w:rPr>
          <w:rFonts w:eastAsia="Times New Roman" w:cs="Times New Roman"/>
          <w:color w:val="000000" w:themeColor="text1"/>
        </w:rPr>
        <w:t xml:space="preserve"> positions, </w:t>
      </w:r>
      <w:r>
        <w:rPr>
          <w:rFonts w:eastAsia="Times New Roman" w:cs="Times New Roman"/>
          <w:color w:val="000000" w:themeColor="text1"/>
        </w:rPr>
        <w:t>p</w:t>
      </w:r>
      <w:r w:rsidR="0095409A" w:rsidRPr="00F664FB">
        <w:rPr>
          <w:rFonts w:eastAsia="Times New Roman" w:cs="Times New Roman"/>
          <w:color w:val="000000" w:themeColor="text1"/>
        </w:rPr>
        <w:t>lease</w:t>
      </w:r>
      <w:r w:rsidR="0095409A" w:rsidRPr="00F664FB">
        <w:rPr>
          <w:rFonts w:eastAsia="Times New Roman" w:cs="Times New Roman"/>
          <w:color w:val="000000" w:themeColor="text1"/>
          <w:spacing w:val="33"/>
        </w:rPr>
        <w:t xml:space="preserve"> </w:t>
      </w:r>
      <w:r w:rsidR="005E78CB" w:rsidRPr="00F664FB">
        <w:rPr>
          <w:rFonts w:eastAsia="Times New Roman" w:cs="Times New Roman"/>
          <w:color w:val="000000" w:themeColor="text1"/>
        </w:rPr>
        <w:t>refer to</w:t>
      </w:r>
      <w:r w:rsidR="0095409A" w:rsidRPr="00F664FB">
        <w:rPr>
          <w:rFonts w:eastAsia="Times New Roman" w:cs="Times New Roman"/>
          <w:color w:val="000000" w:themeColor="text1"/>
          <w:spacing w:val="40"/>
        </w:rPr>
        <w:t xml:space="preserve"> </w:t>
      </w:r>
      <w:r w:rsidR="0095409A" w:rsidRPr="00F664FB">
        <w:rPr>
          <w:rFonts w:eastAsia="Times New Roman" w:cs="Times New Roman"/>
          <w:color w:val="000000" w:themeColor="text1"/>
        </w:rPr>
        <w:t>the</w:t>
      </w:r>
      <w:r w:rsidR="0095409A" w:rsidRPr="00F664FB">
        <w:rPr>
          <w:rFonts w:eastAsia="Times New Roman" w:cs="Times New Roman"/>
          <w:color w:val="000000" w:themeColor="text1"/>
          <w:spacing w:val="17"/>
        </w:rPr>
        <w:t xml:space="preserve"> </w:t>
      </w:r>
      <w:hyperlink r:id="rId8" w:history="1">
        <w:r w:rsidR="0095409A" w:rsidRPr="00E32CCA">
          <w:rPr>
            <w:rStyle w:val="Hyperlink"/>
            <w:rFonts w:eastAsia="Times New Roman" w:cs="Times New Roman"/>
            <w:i/>
          </w:rPr>
          <w:t>Call</w:t>
        </w:r>
        <w:r w:rsidR="0095409A" w:rsidRPr="00E32CCA">
          <w:rPr>
            <w:rStyle w:val="Hyperlink"/>
            <w:rFonts w:eastAsia="Times New Roman" w:cs="Times New Roman"/>
            <w:i/>
            <w:spacing w:val="20"/>
          </w:rPr>
          <w:t xml:space="preserve"> </w:t>
        </w:r>
        <w:r w:rsidR="0095409A" w:rsidRPr="00E32CCA">
          <w:rPr>
            <w:rStyle w:val="Hyperlink"/>
            <w:rFonts w:eastAsia="Times New Roman" w:cs="Times New Roman"/>
            <w:i/>
          </w:rPr>
          <w:t>for</w:t>
        </w:r>
        <w:r w:rsidR="0095409A" w:rsidRPr="00E32CCA">
          <w:rPr>
            <w:rStyle w:val="Hyperlink"/>
            <w:rFonts w:eastAsia="Times New Roman" w:cs="Times New Roman"/>
            <w:i/>
            <w:spacing w:val="20"/>
          </w:rPr>
          <w:t xml:space="preserve"> </w:t>
        </w:r>
        <w:r w:rsidR="006E028D" w:rsidRPr="00E32CCA">
          <w:rPr>
            <w:rStyle w:val="Hyperlink"/>
            <w:rFonts w:eastAsia="Times New Roman" w:cs="Times New Roman"/>
            <w:i/>
          </w:rPr>
          <w:t>Nominations</w:t>
        </w:r>
      </w:hyperlink>
      <w:r w:rsidR="005E78CB" w:rsidRPr="00F664FB">
        <w:rPr>
          <w:rFonts w:eastAsia="Times New Roman" w:cs="Times New Roman"/>
          <w:color w:val="000000" w:themeColor="text1"/>
        </w:rPr>
        <w:t xml:space="preserve"> posted at </w:t>
      </w:r>
      <w:hyperlink r:id="rId9" w:history="1">
        <w:r w:rsidRPr="00A22616">
          <w:rPr>
            <w:rStyle w:val="Hyperlink"/>
          </w:rPr>
          <w:t>www.pcacac.org/nominati</w:t>
        </w:r>
      </w:hyperlink>
      <w:r w:rsidR="00862276">
        <w:rPr>
          <w:rStyle w:val="Hyperlink"/>
        </w:rPr>
        <w:t>ng</w:t>
      </w:r>
      <w:r w:rsidR="00FE66C6" w:rsidRPr="00F664FB">
        <w:rPr>
          <w:rFonts w:eastAsia="Times New Roman" w:cs="Times New Roman"/>
          <w:color w:val="000000" w:themeColor="text1"/>
          <w:spacing w:val="24"/>
        </w:rPr>
        <w:t xml:space="preserve">.  </w:t>
      </w:r>
      <w:r w:rsidRPr="0061774B">
        <w:t>Newly elected officers and delegates will take office July 1, 2015.</w:t>
      </w:r>
    </w:p>
    <w:p w:rsidR="00BF6AF0" w:rsidRPr="00DE25E0" w:rsidRDefault="00DE25E0" w:rsidP="00DE25E0">
      <w:pPr>
        <w:tabs>
          <w:tab w:val="left" w:pos="10170"/>
        </w:tabs>
        <w:spacing w:before="120" w:after="0" w:line="240" w:lineRule="auto"/>
        <w:ind w:left="180"/>
        <w:jc w:val="both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Applicants must </w:t>
      </w:r>
      <w:r w:rsidR="008851ED" w:rsidRPr="00F664FB">
        <w:rPr>
          <w:rFonts w:eastAsia="Times New Roman" w:cs="Times New Roman"/>
          <w:b/>
          <w:color w:val="000000" w:themeColor="text1"/>
        </w:rPr>
        <w:t>c</w:t>
      </w:r>
      <w:r w:rsidR="0095409A" w:rsidRPr="00F664FB">
        <w:rPr>
          <w:rFonts w:eastAsia="Times New Roman" w:cs="Times New Roman"/>
          <w:b/>
          <w:color w:val="000000" w:themeColor="text1"/>
        </w:rPr>
        <w:t>omplete</w:t>
      </w:r>
      <w:r w:rsidR="0095409A" w:rsidRPr="00DE25E0">
        <w:rPr>
          <w:rFonts w:eastAsia="Times New Roman" w:cs="Times New Roman"/>
          <w:b/>
          <w:color w:val="000000" w:themeColor="text1"/>
        </w:rPr>
        <w:t xml:space="preserve"> </w:t>
      </w:r>
      <w:r w:rsidR="0095409A" w:rsidRPr="00F664FB">
        <w:rPr>
          <w:rFonts w:eastAsia="Times New Roman" w:cs="Times New Roman"/>
          <w:b/>
          <w:color w:val="000000" w:themeColor="text1"/>
        </w:rPr>
        <w:t>all</w:t>
      </w:r>
      <w:r w:rsidR="0095409A" w:rsidRPr="00DE25E0">
        <w:rPr>
          <w:rFonts w:eastAsia="Times New Roman" w:cs="Times New Roman"/>
          <w:b/>
          <w:color w:val="000000" w:themeColor="text1"/>
        </w:rPr>
        <w:t xml:space="preserve"> </w:t>
      </w:r>
      <w:r w:rsidR="0095409A" w:rsidRPr="00F664FB">
        <w:rPr>
          <w:rFonts w:eastAsia="Times New Roman" w:cs="Times New Roman"/>
          <w:b/>
          <w:color w:val="000000" w:themeColor="text1"/>
        </w:rPr>
        <w:t>sections</w:t>
      </w:r>
      <w:r w:rsidR="0095409A" w:rsidRPr="00DE25E0">
        <w:rPr>
          <w:rFonts w:eastAsia="Times New Roman" w:cs="Times New Roman"/>
          <w:b/>
          <w:color w:val="000000" w:themeColor="text1"/>
        </w:rPr>
        <w:t xml:space="preserve"> </w:t>
      </w:r>
      <w:r w:rsidR="008851ED" w:rsidRPr="00DE25E0">
        <w:rPr>
          <w:rFonts w:eastAsia="Times New Roman" w:cs="Times New Roman"/>
          <w:b/>
          <w:color w:val="000000" w:themeColor="text1"/>
        </w:rPr>
        <w:t>of this form</w:t>
      </w:r>
      <w:r w:rsidR="00B817B1">
        <w:rPr>
          <w:rFonts w:eastAsia="Times New Roman" w:cs="Times New Roman"/>
          <w:b/>
          <w:color w:val="000000" w:themeColor="text1"/>
        </w:rPr>
        <w:t>, to include</w:t>
      </w:r>
      <w:r w:rsidRPr="00DE25E0">
        <w:rPr>
          <w:rFonts w:eastAsia="Times New Roman" w:cs="Times New Roman"/>
          <w:b/>
          <w:color w:val="000000" w:themeColor="text1"/>
        </w:rPr>
        <w:t xml:space="preserve"> documents referenced within</w:t>
      </w:r>
      <w:r w:rsidR="00B817B1">
        <w:rPr>
          <w:rFonts w:eastAsia="Times New Roman" w:cs="Times New Roman"/>
          <w:b/>
          <w:color w:val="000000" w:themeColor="text1"/>
        </w:rPr>
        <w:t>,</w:t>
      </w:r>
      <w:r w:rsidR="008851ED" w:rsidRPr="00DE25E0">
        <w:rPr>
          <w:rFonts w:eastAsia="Times New Roman" w:cs="Times New Roman"/>
          <w:b/>
          <w:color w:val="000000" w:themeColor="text1"/>
        </w:rPr>
        <w:t xml:space="preserve"> </w:t>
      </w:r>
      <w:r w:rsidR="0095409A" w:rsidRPr="00F664FB">
        <w:rPr>
          <w:rFonts w:eastAsia="Times New Roman" w:cs="Times New Roman"/>
          <w:b/>
          <w:color w:val="000000" w:themeColor="text1"/>
        </w:rPr>
        <w:t>and</w:t>
      </w:r>
      <w:r w:rsidR="0095409A" w:rsidRPr="00DE25E0">
        <w:rPr>
          <w:rFonts w:eastAsia="Times New Roman" w:cs="Times New Roman"/>
          <w:b/>
          <w:color w:val="000000" w:themeColor="text1"/>
        </w:rPr>
        <w:t xml:space="preserve"> </w:t>
      </w:r>
      <w:r w:rsidR="008851ED" w:rsidRPr="00F664FB">
        <w:rPr>
          <w:rFonts w:eastAsia="Times New Roman" w:cs="Times New Roman"/>
          <w:b/>
          <w:color w:val="000000" w:themeColor="text1"/>
        </w:rPr>
        <w:t xml:space="preserve">submit it with </w:t>
      </w:r>
      <w:r w:rsidRPr="00DE25E0">
        <w:rPr>
          <w:rFonts w:eastAsia="Times New Roman" w:cs="Times New Roman"/>
          <w:b/>
          <w:color w:val="000000" w:themeColor="text1"/>
        </w:rPr>
        <w:t xml:space="preserve">the </w:t>
      </w:r>
      <w:r w:rsidRPr="00B817B1">
        <w:rPr>
          <w:rFonts w:eastAsia="Times New Roman" w:cs="Times New Roman"/>
          <w:b/>
          <w:i/>
          <w:color w:val="000000" w:themeColor="text1"/>
        </w:rPr>
        <w:t>Institutional Support Form</w:t>
      </w:r>
      <w:r w:rsidR="0095409A" w:rsidRPr="00DE25E0">
        <w:rPr>
          <w:rFonts w:eastAsia="Times New Roman" w:cs="Times New Roman"/>
          <w:b/>
          <w:color w:val="000000" w:themeColor="text1"/>
        </w:rPr>
        <w:t xml:space="preserve"> </w:t>
      </w:r>
      <w:r w:rsidR="008851ED" w:rsidRPr="00F664FB">
        <w:rPr>
          <w:rFonts w:eastAsia="Times New Roman" w:cs="Times New Roman"/>
          <w:b/>
          <w:color w:val="000000" w:themeColor="text1"/>
        </w:rPr>
        <w:t xml:space="preserve">to </w:t>
      </w:r>
      <w:hyperlink r:id="rId10" w:history="1">
        <w:r w:rsidRPr="00DE25E0">
          <w:rPr>
            <w:rStyle w:val="Hyperlink"/>
            <w:b/>
            <w:shd w:val="clear" w:color="auto" w:fill="FFFFFF"/>
          </w:rPr>
          <w:t>mcarter@sssas.org</w:t>
        </w:r>
      </w:hyperlink>
      <w:r w:rsidR="00761C75" w:rsidRPr="00DE25E0">
        <w:rPr>
          <w:rFonts w:eastAsia="Times New Roman" w:cs="Times New Roman"/>
          <w:b/>
        </w:rPr>
        <w:t xml:space="preserve"> </w:t>
      </w:r>
      <w:r w:rsidR="008851ED" w:rsidRPr="00DE25E0">
        <w:rPr>
          <w:rFonts w:eastAsia="Times New Roman" w:cs="Times New Roman"/>
          <w:b/>
          <w:color w:val="000000" w:themeColor="text1"/>
        </w:rPr>
        <w:t xml:space="preserve">by </w:t>
      </w:r>
      <w:r w:rsidRPr="00DE25E0">
        <w:rPr>
          <w:rFonts w:eastAsia="Times New Roman" w:cs="Times New Roman"/>
          <w:b/>
          <w:color w:val="FF0000"/>
        </w:rPr>
        <w:t>November 30, 2014</w:t>
      </w:r>
      <w:r w:rsidR="008851ED" w:rsidRPr="00DE25E0">
        <w:rPr>
          <w:rFonts w:eastAsia="Times New Roman" w:cs="Times New Roman"/>
          <w:b/>
          <w:color w:val="000000" w:themeColor="text1"/>
        </w:rPr>
        <w:t>.</w:t>
      </w:r>
      <w:r w:rsidR="00B817B1">
        <w:rPr>
          <w:rFonts w:eastAsia="Times New Roman" w:cs="Times New Roman"/>
          <w:b/>
          <w:color w:val="000000" w:themeColor="text1"/>
        </w:rPr>
        <w:t xml:space="preserve">  If sending by mail, please </w:t>
      </w:r>
      <w:r w:rsidR="00E32CCA">
        <w:rPr>
          <w:rFonts w:eastAsia="Times New Roman" w:cs="Times New Roman"/>
          <w:b/>
          <w:color w:val="000000" w:themeColor="text1"/>
        </w:rPr>
        <w:t>send to</w:t>
      </w:r>
      <w:r w:rsidR="00B817B1">
        <w:rPr>
          <w:rFonts w:eastAsia="Times New Roman" w:cs="Times New Roman"/>
          <w:b/>
          <w:color w:val="000000" w:themeColor="text1"/>
        </w:rPr>
        <w:t xml:space="preserve"> the mailing address on page 2.</w:t>
      </w:r>
    </w:p>
    <w:p w:rsidR="00FE66C6" w:rsidRPr="00F664FB" w:rsidRDefault="00FE66C6" w:rsidP="00F664FB">
      <w:pPr>
        <w:tabs>
          <w:tab w:val="left" w:pos="10170"/>
        </w:tabs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</w:rPr>
      </w:pPr>
    </w:p>
    <w:tbl>
      <w:tblPr>
        <w:tblStyle w:val="TableGrid"/>
        <w:tblW w:w="99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21"/>
        <w:gridCol w:w="499"/>
        <w:gridCol w:w="1159"/>
        <w:gridCol w:w="821"/>
        <w:gridCol w:w="360"/>
        <w:gridCol w:w="900"/>
        <w:gridCol w:w="341"/>
        <w:gridCol w:w="796"/>
        <w:gridCol w:w="483"/>
        <w:gridCol w:w="450"/>
        <w:gridCol w:w="900"/>
        <w:gridCol w:w="793"/>
        <w:gridCol w:w="564"/>
        <w:gridCol w:w="893"/>
      </w:tblGrid>
      <w:tr w:rsidR="00CD1348" w:rsidRPr="00CD1348" w:rsidTr="00CD1348">
        <w:tc>
          <w:tcPr>
            <w:tcW w:w="810" w:type="dxa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 xml:space="preserve">Name:  </w:t>
            </w:r>
          </w:p>
        </w:tc>
        <w:tc>
          <w:tcPr>
            <w:tcW w:w="4301" w:type="dxa"/>
            <w:gridSpan w:val="7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96" w:type="dxa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Title:</w:t>
            </w:r>
          </w:p>
        </w:tc>
        <w:tc>
          <w:tcPr>
            <w:tcW w:w="4083" w:type="dxa"/>
            <w:gridSpan w:val="6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CD1348" w:rsidRPr="00CD1348" w:rsidTr="00CD1348">
        <w:tc>
          <w:tcPr>
            <w:tcW w:w="2689" w:type="dxa"/>
            <w:gridSpan w:val="4"/>
          </w:tcPr>
          <w:p w:rsidR="00951BFA" w:rsidRPr="00CD1348" w:rsidRDefault="00951BFA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5"/>
              </w:rPr>
              <w:t>Insti</w:t>
            </w:r>
            <w:r w:rsidRPr="00CD1348">
              <w:rPr>
                <w:rFonts w:eastAsia="Times New Roman" w:cs="Times New Roman"/>
                <w:color w:val="000000" w:themeColor="text1"/>
              </w:rPr>
              <w:t>tuti</w:t>
            </w:r>
            <w:r w:rsidRPr="00CD1348">
              <w:rPr>
                <w:rFonts w:eastAsia="Times New Roman" w:cs="Times New Roman"/>
                <w:color w:val="000000" w:themeColor="text1"/>
                <w:w w:val="97"/>
              </w:rPr>
              <w:t>on/Orga</w:t>
            </w:r>
            <w:r w:rsidRPr="00CD1348">
              <w:rPr>
                <w:rFonts w:eastAsia="Times New Roman" w:cs="Times New Roman"/>
                <w:color w:val="000000" w:themeColor="text1"/>
                <w:w w:val="98"/>
              </w:rPr>
              <w:t>n</w:t>
            </w:r>
            <w:r w:rsidRPr="00CD1348">
              <w:rPr>
                <w:rFonts w:eastAsia="Times New Roman" w:cs="Times New Roman"/>
                <w:color w:val="000000" w:themeColor="text1"/>
                <w:w w:val="70"/>
              </w:rPr>
              <w:t>i</w:t>
            </w:r>
            <w:r w:rsidRPr="00CD1348">
              <w:rPr>
                <w:rFonts w:eastAsia="Times New Roman" w:cs="Times New Roman"/>
                <w:color w:val="000000" w:themeColor="text1"/>
                <w:w w:val="95"/>
              </w:rPr>
              <w:t>za</w:t>
            </w:r>
            <w:r w:rsidRPr="00CD1348">
              <w:rPr>
                <w:rFonts w:eastAsia="Times New Roman" w:cs="Times New Roman"/>
                <w:color w:val="000000" w:themeColor="text1"/>
                <w:w w:val="91"/>
              </w:rPr>
              <w:t>ti</w:t>
            </w:r>
            <w:r w:rsidRPr="00CD1348">
              <w:rPr>
                <w:rFonts w:eastAsia="Times New Roman" w:cs="Times New Roman"/>
                <w:color w:val="000000" w:themeColor="text1"/>
              </w:rPr>
              <w:t xml:space="preserve">on:  </w:t>
            </w:r>
          </w:p>
        </w:tc>
        <w:tc>
          <w:tcPr>
            <w:tcW w:w="7301" w:type="dxa"/>
            <w:gridSpan w:val="11"/>
            <w:tcBorders>
              <w:bottom w:val="single" w:sz="4" w:space="0" w:color="auto"/>
            </w:tcBorders>
          </w:tcPr>
          <w:p w:rsidR="00951BFA" w:rsidRPr="00CD1348" w:rsidRDefault="00951BFA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CD1348" w:rsidRPr="00CD1348" w:rsidTr="00CD1348">
        <w:tc>
          <w:tcPr>
            <w:tcW w:w="1031" w:type="dxa"/>
            <w:gridSpan w:val="2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5"/>
              </w:rPr>
              <w:t>Address: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City: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State: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64" w:type="dxa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6"/>
              </w:rPr>
              <w:t>Zip: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CD1348" w:rsidRPr="00CD1348" w:rsidTr="00CD1348">
        <w:tc>
          <w:tcPr>
            <w:tcW w:w="1530" w:type="dxa"/>
            <w:gridSpan w:val="3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  <w:w w:val="105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3"/>
              </w:rPr>
              <w:t>Office</w:t>
            </w:r>
            <w:r w:rsidRPr="00CD1348">
              <w:rPr>
                <w:rFonts w:eastAsia="Times New Roman" w:cs="Times New Roman"/>
                <w:color w:val="000000" w:themeColor="text1"/>
                <w:spacing w:val="5"/>
              </w:rPr>
              <w:t xml:space="preserve"> </w:t>
            </w:r>
            <w:r w:rsidRPr="00CD1348">
              <w:rPr>
                <w:rFonts w:eastAsia="Times New Roman" w:cs="Times New Roman"/>
                <w:color w:val="000000" w:themeColor="text1"/>
              </w:rPr>
              <w:t>Phone: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Office</w:t>
            </w:r>
            <w:r w:rsidRPr="00CD1348">
              <w:rPr>
                <w:rFonts w:eastAsia="Times New Roman" w:cs="Times New Roman"/>
                <w:color w:val="000000" w:themeColor="text1"/>
                <w:spacing w:val="16"/>
              </w:rPr>
              <w:t xml:space="preserve"> </w:t>
            </w:r>
            <w:r w:rsidRPr="00CD1348">
              <w:rPr>
                <w:rFonts w:eastAsia="Times New Roman" w:cs="Times New Roman"/>
                <w:color w:val="000000" w:themeColor="text1"/>
                <w:w w:val="105"/>
              </w:rPr>
              <w:t>Fax: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350" w:type="dxa"/>
            <w:gridSpan w:val="2"/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right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7"/>
              </w:rPr>
              <w:t>Cell</w:t>
            </w:r>
            <w:r w:rsidRPr="00CD1348">
              <w:rPr>
                <w:rFonts w:eastAsia="Times New Roman" w:cs="Times New Roman"/>
                <w:color w:val="000000" w:themeColor="text1"/>
                <w:spacing w:val="-1"/>
              </w:rPr>
              <w:t xml:space="preserve"> </w:t>
            </w:r>
            <w:r w:rsidRPr="00CD1348">
              <w:rPr>
                <w:rFonts w:eastAsia="Times New Roman" w:cs="Times New Roman"/>
                <w:color w:val="000000" w:themeColor="text1"/>
                <w:w w:val="107"/>
              </w:rPr>
              <w:t>Phone: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8851ED" w:rsidRPr="00CD1348" w:rsidRDefault="008851ED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CD1348" w:rsidRPr="00CD1348" w:rsidTr="00CD1348">
        <w:tc>
          <w:tcPr>
            <w:tcW w:w="810" w:type="dxa"/>
          </w:tcPr>
          <w:p w:rsidR="00CD1348" w:rsidRPr="00CD1348" w:rsidRDefault="00CD1348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  <w:w w:val="103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5"/>
              </w:rPr>
              <w:t>Email:</w:t>
            </w:r>
          </w:p>
        </w:tc>
        <w:tc>
          <w:tcPr>
            <w:tcW w:w="4301" w:type="dxa"/>
            <w:gridSpan w:val="7"/>
            <w:tcBorders>
              <w:bottom w:val="single" w:sz="4" w:space="0" w:color="auto"/>
            </w:tcBorders>
          </w:tcPr>
          <w:p w:rsidR="00CD1348" w:rsidRPr="00CD1348" w:rsidRDefault="00CD1348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879" w:type="dxa"/>
            <w:gridSpan w:val="7"/>
          </w:tcPr>
          <w:p w:rsidR="00CD1348" w:rsidRPr="00CD1348" w:rsidRDefault="00CD1348" w:rsidP="00CD1348">
            <w:pPr>
              <w:tabs>
                <w:tab w:val="left" w:pos="10170"/>
              </w:tabs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9B3642" w:rsidRPr="00CD1348" w:rsidRDefault="008851ED" w:rsidP="00F664FB">
      <w:pPr>
        <w:autoSpaceDE w:val="0"/>
        <w:autoSpaceDN w:val="0"/>
        <w:adjustRightInd w:val="0"/>
        <w:spacing w:before="480" w:after="240" w:line="240" w:lineRule="auto"/>
        <w:ind w:left="180"/>
        <w:jc w:val="both"/>
        <w:rPr>
          <w:rFonts w:cs="Times New Roman"/>
          <w:color w:val="000000" w:themeColor="text1"/>
        </w:rPr>
      </w:pPr>
      <w:r w:rsidRPr="00CD1348">
        <w:rPr>
          <w:rFonts w:eastAsia="Times New Roman" w:cs="Times New Roman"/>
          <w:color w:val="000000" w:themeColor="text1"/>
          <w:w w:val="105"/>
        </w:rPr>
        <w:t xml:space="preserve">Our </w:t>
      </w:r>
      <w:r w:rsidR="009B3642" w:rsidRPr="00CD1348">
        <w:rPr>
          <w:rFonts w:eastAsia="Times New Roman" w:cs="Times New Roman"/>
          <w:color w:val="000000" w:themeColor="text1"/>
          <w:w w:val="105"/>
        </w:rPr>
        <w:t xml:space="preserve">Nominating Committee’s goal is to present the most qualified </w:t>
      </w:r>
      <w:r w:rsidRPr="00CD1348">
        <w:rPr>
          <w:rFonts w:eastAsia="Times New Roman" w:cs="Times New Roman"/>
          <w:color w:val="000000" w:themeColor="text1"/>
          <w:w w:val="105"/>
        </w:rPr>
        <w:t>pool</w:t>
      </w:r>
      <w:r w:rsidR="009B3642" w:rsidRPr="00CD1348">
        <w:rPr>
          <w:rFonts w:eastAsia="Times New Roman" w:cs="Times New Roman"/>
          <w:color w:val="000000" w:themeColor="text1"/>
          <w:w w:val="105"/>
        </w:rPr>
        <w:t xml:space="preserve"> of nominees.</w:t>
      </w:r>
      <w:r w:rsidR="009B3642" w:rsidRPr="00CD1348">
        <w:rPr>
          <w:rFonts w:cs="AGaramondPro-Regular"/>
          <w:color w:val="000000" w:themeColor="text1"/>
        </w:rPr>
        <w:t xml:space="preserve"> </w:t>
      </w:r>
      <w:r w:rsidR="009B3642" w:rsidRPr="00CD1348">
        <w:rPr>
          <w:rFonts w:cs="Times New Roman"/>
          <w:color w:val="000000" w:themeColor="text1"/>
        </w:rPr>
        <w:t xml:space="preserve">Although the </w:t>
      </w:r>
      <w:r w:rsidR="00850877">
        <w:rPr>
          <w:rFonts w:cs="Times New Roman"/>
          <w:color w:val="000000" w:themeColor="text1"/>
        </w:rPr>
        <w:t>C</w:t>
      </w:r>
      <w:r w:rsidR="009B3642" w:rsidRPr="00CD1348">
        <w:rPr>
          <w:rFonts w:cs="Times New Roman"/>
          <w:color w:val="000000" w:themeColor="text1"/>
        </w:rPr>
        <w:t xml:space="preserve">ommittee </w:t>
      </w:r>
      <w:r w:rsidR="00595E98" w:rsidRPr="00CD1348">
        <w:rPr>
          <w:rFonts w:cs="Times New Roman"/>
          <w:color w:val="000000" w:themeColor="text1"/>
        </w:rPr>
        <w:t>expects to present</w:t>
      </w:r>
      <w:r w:rsidR="009B3642" w:rsidRPr="00CD1348">
        <w:rPr>
          <w:rFonts w:cs="Times New Roman"/>
          <w:color w:val="000000" w:themeColor="text1"/>
        </w:rPr>
        <w:t xml:space="preserve"> a single slate for the two </w:t>
      </w:r>
      <w:r w:rsidR="004A3807">
        <w:rPr>
          <w:rFonts w:cs="Times New Roman"/>
          <w:color w:val="000000" w:themeColor="text1"/>
        </w:rPr>
        <w:t>E</w:t>
      </w:r>
      <w:r w:rsidR="009B3642" w:rsidRPr="00CD1348">
        <w:rPr>
          <w:rFonts w:cs="Times New Roman"/>
          <w:color w:val="000000" w:themeColor="text1"/>
        </w:rPr>
        <w:t xml:space="preserve">xecutive </w:t>
      </w:r>
      <w:r w:rsidR="004A3807">
        <w:rPr>
          <w:rFonts w:cs="Times New Roman"/>
          <w:color w:val="000000" w:themeColor="text1"/>
        </w:rPr>
        <w:t>C</w:t>
      </w:r>
      <w:r w:rsidRPr="00CD1348">
        <w:rPr>
          <w:rFonts w:cs="Times New Roman"/>
          <w:color w:val="000000" w:themeColor="text1"/>
        </w:rPr>
        <w:t>ommittee positions (President-E</w:t>
      </w:r>
      <w:r w:rsidR="009B3642" w:rsidRPr="00CD1348">
        <w:rPr>
          <w:rFonts w:cs="Times New Roman"/>
          <w:color w:val="000000" w:themeColor="text1"/>
        </w:rPr>
        <w:t xml:space="preserve">lect and </w:t>
      </w:r>
      <w:r w:rsidR="004A3807">
        <w:rPr>
          <w:rFonts w:cs="Times New Roman"/>
          <w:color w:val="000000" w:themeColor="text1"/>
        </w:rPr>
        <w:t>Secretary</w:t>
      </w:r>
      <w:r w:rsidR="00595E98" w:rsidRPr="00CD1348">
        <w:rPr>
          <w:rFonts w:cs="Times New Roman"/>
          <w:color w:val="000000" w:themeColor="text1"/>
        </w:rPr>
        <w:t>)</w:t>
      </w:r>
      <w:r w:rsidR="004A3807">
        <w:rPr>
          <w:rFonts w:cs="Times New Roman"/>
          <w:color w:val="000000" w:themeColor="text1"/>
        </w:rPr>
        <w:t>,</w:t>
      </w:r>
      <w:r w:rsidR="00595E98" w:rsidRPr="00CD1348">
        <w:rPr>
          <w:rFonts w:cs="Times New Roman"/>
          <w:color w:val="000000" w:themeColor="text1"/>
        </w:rPr>
        <w:t xml:space="preserve"> </w:t>
      </w:r>
      <w:r w:rsidRPr="00CD1348">
        <w:rPr>
          <w:rFonts w:cs="Times New Roman"/>
          <w:color w:val="000000" w:themeColor="text1"/>
        </w:rPr>
        <w:t>the</w:t>
      </w:r>
      <w:r w:rsidR="00595E98" w:rsidRPr="00CD1348">
        <w:rPr>
          <w:rFonts w:cs="Times New Roman"/>
          <w:color w:val="000000" w:themeColor="text1"/>
        </w:rPr>
        <w:t xml:space="preserve"> </w:t>
      </w:r>
      <w:r w:rsidRPr="00CD1348">
        <w:rPr>
          <w:rFonts w:cs="Times New Roman"/>
          <w:color w:val="000000" w:themeColor="text1"/>
        </w:rPr>
        <w:t>two</w:t>
      </w:r>
      <w:r w:rsidR="00595E98" w:rsidRPr="00CD1348">
        <w:rPr>
          <w:rFonts w:cs="Times New Roman"/>
          <w:color w:val="000000" w:themeColor="text1"/>
        </w:rPr>
        <w:t xml:space="preserve"> </w:t>
      </w:r>
      <w:r w:rsidR="004A3807">
        <w:rPr>
          <w:rFonts w:cs="Times New Roman"/>
          <w:color w:val="000000" w:themeColor="text1"/>
        </w:rPr>
        <w:t>D</w:t>
      </w:r>
      <w:r w:rsidR="009B3642" w:rsidRPr="00CD1348">
        <w:rPr>
          <w:rFonts w:cs="Times New Roman"/>
          <w:color w:val="000000" w:themeColor="text1"/>
        </w:rPr>
        <w:t>elegate</w:t>
      </w:r>
      <w:r w:rsidR="004A3807">
        <w:rPr>
          <w:rFonts w:cs="Times New Roman"/>
          <w:color w:val="000000" w:themeColor="text1"/>
        </w:rPr>
        <w:t xml:space="preserve"> positions, and one Delegate-at-Large position</w:t>
      </w:r>
      <w:r w:rsidR="009B3642" w:rsidRPr="00CD1348">
        <w:rPr>
          <w:rFonts w:cs="Times New Roman"/>
          <w:color w:val="000000" w:themeColor="text1"/>
        </w:rPr>
        <w:t xml:space="preserve">, we will consider multiple </w:t>
      </w:r>
      <w:r w:rsidR="00850877">
        <w:rPr>
          <w:rFonts w:cs="Times New Roman"/>
          <w:color w:val="000000" w:themeColor="text1"/>
        </w:rPr>
        <w:t>nominations</w:t>
      </w:r>
      <w:r w:rsidR="009B3642" w:rsidRPr="00CD1348">
        <w:rPr>
          <w:rFonts w:cs="Times New Roman"/>
          <w:color w:val="000000" w:themeColor="text1"/>
        </w:rPr>
        <w:t xml:space="preserve">. </w:t>
      </w:r>
    </w:p>
    <w:p w:rsidR="00BA7C43" w:rsidRPr="003240EC" w:rsidRDefault="00BA7C43" w:rsidP="00CD1348">
      <w:pPr>
        <w:spacing w:after="240" w:line="272" w:lineRule="auto"/>
        <w:ind w:left="180"/>
        <w:rPr>
          <w:rFonts w:eastAsia="Times New Roman" w:cs="Times New Roman"/>
          <w:b/>
          <w:color w:val="000000" w:themeColor="text1"/>
        </w:rPr>
      </w:pPr>
      <w:r w:rsidRPr="003240EC">
        <w:rPr>
          <w:rFonts w:eastAsia="Times New Roman" w:cs="Times New Roman"/>
          <w:b/>
          <w:color w:val="000000" w:themeColor="text1"/>
        </w:rPr>
        <w:t xml:space="preserve">Please indicate the </w:t>
      </w:r>
      <w:r w:rsidR="0095409A" w:rsidRPr="003240EC">
        <w:rPr>
          <w:rFonts w:eastAsia="Times New Roman" w:cs="Times New Roman"/>
          <w:b/>
          <w:color w:val="000000" w:themeColor="text1"/>
        </w:rPr>
        <w:t>po</w:t>
      </w:r>
      <w:r w:rsidR="00621F8E" w:rsidRPr="003240EC">
        <w:rPr>
          <w:rFonts w:eastAsia="Times New Roman" w:cs="Times New Roman"/>
          <w:b/>
          <w:color w:val="000000" w:themeColor="text1"/>
        </w:rPr>
        <w:t>sition you seek or for which y</w:t>
      </w:r>
      <w:r w:rsidRPr="003240EC">
        <w:rPr>
          <w:rFonts w:eastAsia="Times New Roman" w:cs="Times New Roman"/>
          <w:b/>
          <w:color w:val="000000" w:themeColor="text1"/>
        </w:rPr>
        <w:t>ou would like to nominate a PCACAC member: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612"/>
      </w:tblGrid>
      <w:tr w:rsidR="009E07A6" w:rsidTr="00F664FB">
        <w:tc>
          <w:tcPr>
            <w:tcW w:w="540" w:type="dxa"/>
            <w:tcBorders>
              <w:bottom w:val="single" w:sz="4" w:space="0" w:color="auto"/>
            </w:tcBorders>
          </w:tcPr>
          <w:p w:rsidR="009E07A6" w:rsidRDefault="009E07A6" w:rsidP="00F664FB">
            <w:pPr>
              <w:spacing w:before="120" w:line="272" w:lineRule="auto"/>
              <w:jc w:val="center"/>
              <w:rPr>
                <w:rFonts w:eastAsia="Times New Roman" w:cs="Times New Roman"/>
                <w:color w:val="000000" w:themeColor="text1"/>
                <w:spacing w:val="27"/>
              </w:rPr>
            </w:pPr>
          </w:p>
        </w:tc>
        <w:tc>
          <w:tcPr>
            <w:tcW w:w="9612" w:type="dxa"/>
          </w:tcPr>
          <w:p w:rsidR="009E07A6" w:rsidRDefault="009E07A6" w:rsidP="004A3807">
            <w:pPr>
              <w:spacing w:before="120" w:line="272" w:lineRule="auto"/>
              <w:rPr>
                <w:rFonts w:eastAsia="Times New Roman" w:cs="Times New Roman"/>
                <w:color w:val="000000" w:themeColor="text1"/>
                <w:spacing w:val="27"/>
              </w:rPr>
            </w:pPr>
            <w:r w:rsidRPr="00CD1348">
              <w:rPr>
                <w:rFonts w:eastAsia="Times New Roman" w:cs="Times New Roman"/>
                <w:color w:val="000000" w:themeColor="text1"/>
                <w:w w:val="107"/>
              </w:rPr>
              <w:t>President-</w:t>
            </w:r>
            <w:r>
              <w:rPr>
                <w:rFonts w:eastAsia="Times New Roman" w:cs="Times New Roman"/>
                <w:color w:val="000000" w:themeColor="text1"/>
                <w:w w:val="107"/>
              </w:rPr>
              <w:t>E</w:t>
            </w:r>
            <w:r w:rsidRPr="00CD1348">
              <w:rPr>
                <w:rFonts w:eastAsia="Times New Roman" w:cs="Times New Roman"/>
                <w:color w:val="000000" w:themeColor="text1"/>
                <w:w w:val="107"/>
              </w:rPr>
              <w:t>lect:</w:t>
            </w:r>
            <w:r w:rsidRPr="00CD1348">
              <w:rPr>
                <w:rFonts w:eastAsia="Times New Roman" w:cs="Times New Roman"/>
                <w:color w:val="000000" w:themeColor="text1"/>
                <w:spacing w:val="-3"/>
                <w:w w:val="107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T</w:t>
            </w:r>
            <w:r w:rsidRPr="00CD1348">
              <w:rPr>
                <w:rFonts w:eastAsia="Times New Roman" w:cs="Times New Roman"/>
                <w:color w:val="000000" w:themeColor="text1"/>
              </w:rPr>
              <w:t>hree</w:t>
            </w:r>
            <w:r>
              <w:rPr>
                <w:rFonts w:eastAsia="Times New Roman" w:cs="Times New Roman"/>
                <w:color w:val="000000" w:themeColor="text1"/>
              </w:rPr>
              <w:t>-</w:t>
            </w:r>
            <w:r w:rsidRPr="00CD1348">
              <w:rPr>
                <w:rFonts w:eastAsia="Times New Roman" w:cs="Times New Roman"/>
                <w:color w:val="000000" w:themeColor="text1"/>
              </w:rPr>
              <w:t>year</w:t>
            </w:r>
            <w:r w:rsidRPr="00CD1348">
              <w:rPr>
                <w:rFonts w:eastAsia="Times New Roman" w:cs="Times New Roman"/>
                <w:color w:val="000000" w:themeColor="text1"/>
                <w:spacing w:val="28"/>
              </w:rPr>
              <w:t xml:space="preserve"> </w:t>
            </w:r>
            <w:r w:rsidRPr="00CD1348">
              <w:rPr>
                <w:rFonts w:eastAsia="Times New Roman" w:cs="Times New Roman"/>
                <w:color w:val="000000" w:themeColor="text1"/>
              </w:rPr>
              <w:t>presidential cycle (201</w:t>
            </w:r>
            <w:r w:rsidR="004A3807">
              <w:rPr>
                <w:rFonts w:eastAsia="Times New Roman" w:cs="Times New Roman"/>
                <w:color w:val="000000" w:themeColor="text1"/>
              </w:rPr>
              <w:t>5</w:t>
            </w:r>
            <w:r>
              <w:rPr>
                <w:rFonts w:eastAsia="Times New Roman" w:cs="Times New Roman"/>
                <w:color w:val="000000" w:themeColor="text1"/>
              </w:rPr>
              <w:t>–1</w:t>
            </w:r>
            <w:r w:rsidR="004A3807">
              <w:rPr>
                <w:rFonts w:eastAsia="Times New Roman" w:cs="Times New Roman"/>
                <w:color w:val="000000" w:themeColor="text1"/>
              </w:rPr>
              <w:t>8</w:t>
            </w:r>
            <w:r w:rsidRPr="00CD1348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9E07A6" w:rsidTr="00F664F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E07A6" w:rsidRDefault="009E07A6" w:rsidP="00F664FB">
            <w:pPr>
              <w:spacing w:before="120" w:line="272" w:lineRule="auto"/>
              <w:jc w:val="center"/>
              <w:rPr>
                <w:rFonts w:eastAsia="Times New Roman" w:cs="Times New Roman"/>
                <w:color w:val="000000" w:themeColor="text1"/>
                <w:spacing w:val="27"/>
              </w:rPr>
            </w:pPr>
          </w:p>
        </w:tc>
        <w:tc>
          <w:tcPr>
            <w:tcW w:w="9612" w:type="dxa"/>
          </w:tcPr>
          <w:p w:rsidR="009E07A6" w:rsidRDefault="004A3807" w:rsidP="004A3807">
            <w:pPr>
              <w:spacing w:before="120" w:line="272" w:lineRule="auto"/>
              <w:rPr>
                <w:rFonts w:eastAsia="Times New Roman" w:cs="Times New Roman"/>
                <w:color w:val="000000" w:themeColor="text1"/>
                <w:spacing w:val="27"/>
              </w:rPr>
            </w:pPr>
            <w:r>
              <w:rPr>
                <w:rFonts w:eastAsia="Times New Roman" w:cs="Times New Roman"/>
                <w:color w:val="000000" w:themeColor="text1"/>
              </w:rPr>
              <w:t>Secretary</w:t>
            </w:r>
            <w:r w:rsidR="009E07A6" w:rsidRPr="00CD1348">
              <w:rPr>
                <w:rFonts w:eastAsia="Times New Roman" w:cs="Times New Roman"/>
                <w:color w:val="000000" w:themeColor="text1"/>
              </w:rPr>
              <w:t xml:space="preserve">: </w:t>
            </w:r>
            <w:r w:rsidR="009E07A6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9E07A6" w:rsidRPr="00CD1348">
              <w:rPr>
                <w:rFonts w:eastAsia="Times New Roman" w:cs="Times New Roman"/>
                <w:color w:val="000000" w:themeColor="text1"/>
              </w:rPr>
              <w:t>Two-year term (201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  <w:r w:rsidR="009E07A6">
              <w:rPr>
                <w:rFonts w:eastAsia="Times New Roman" w:cs="Times New Roman"/>
                <w:color w:val="000000" w:themeColor="text1"/>
              </w:rPr>
              <w:t xml:space="preserve"> – </w:t>
            </w:r>
            <w:r w:rsidR="009E07A6" w:rsidRPr="00CD1348">
              <w:rPr>
                <w:rFonts w:eastAsia="Times New Roman" w:cs="Times New Roman"/>
                <w:color w:val="000000" w:themeColor="text1"/>
              </w:rPr>
              <w:t>201</w:t>
            </w:r>
            <w:r>
              <w:rPr>
                <w:rFonts w:eastAsia="Times New Roman" w:cs="Times New Roman"/>
                <w:color w:val="000000" w:themeColor="text1"/>
              </w:rPr>
              <w:t>7</w:t>
            </w:r>
            <w:r w:rsidR="009E07A6" w:rsidRPr="00CD1348"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  <w:tr w:rsidR="009E07A6" w:rsidTr="00F664F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E07A6" w:rsidRDefault="009E07A6" w:rsidP="00F664FB">
            <w:pPr>
              <w:spacing w:before="120" w:line="272" w:lineRule="auto"/>
              <w:jc w:val="center"/>
              <w:rPr>
                <w:rFonts w:eastAsia="Times New Roman" w:cs="Times New Roman"/>
                <w:color w:val="000000" w:themeColor="text1"/>
                <w:spacing w:val="27"/>
              </w:rPr>
            </w:pPr>
          </w:p>
        </w:tc>
        <w:tc>
          <w:tcPr>
            <w:tcW w:w="9612" w:type="dxa"/>
          </w:tcPr>
          <w:p w:rsidR="009E07A6" w:rsidRPr="009E07A6" w:rsidRDefault="009E07A6" w:rsidP="00663BD0">
            <w:pPr>
              <w:spacing w:before="120" w:line="272" w:lineRule="auto"/>
              <w:rPr>
                <w:rFonts w:eastAsia="Times New Roman" w:cs="Times New Roman"/>
                <w:color w:val="000000" w:themeColor="text1"/>
              </w:rPr>
            </w:pPr>
            <w:r w:rsidRPr="009E07A6">
              <w:rPr>
                <w:rFonts w:eastAsia="Times New Roman" w:cs="Times New Roman"/>
                <w:color w:val="000000" w:themeColor="text1"/>
              </w:rPr>
              <w:t>Delegate</w:t>
            </w:r>
            <w:r w:rsidR="00202EBB">
              <w:rPr>
                <w:rFonts w:eastAsia="Times New Roman" w:cs="Times New Roman"/>
                <w:color w:val="000000" w:themeColor="text1"/>
              </w:rPr>
              <w:t>: Three-year term</w:t>
            </w:r>
            <w:r w:rsidR="003240EC"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>(201</w:t>
            </w:r>
            <w:r w:rsidR="004A3807">
              <w:rPr>
                <w:rFonts w:eastAsia="Times New Roman" w:cs="Times New Roman"/>
                <w:color w:val="000000" w:themeColor="text1"/>
              </w:rPr>
              <w:t>5</w:t>
            </w:r>
            <w:r>
              <w:rPr>
                <w:rFonts w:eastAsia="Times New Roman" w:cs="Times New Roman"/>
                <w:color w:val="000000" w:themeColor="text1"/>
              </w:rPr>
              <w:t>–1</w:t>
            </w:r>
            <w:r w:rsidR="004A3807">
              <w:rPr>
                <w:rFonts w:eastAsia="Times New Roman" w:cs="Times New Roman"/>
                <w:color w:val="000000" w:themeColor="text1"/>
              </w:rPr>
              <w:t>8</w:t>
            </w:r>
            <w:r>
              <w:rPr>
                <w:rFonts w:eastAsia="Times New Roman" w:cs="Times New Roman"/>
                <w:color w:val="000000" w:themeColor="text1"/>
              </w:rPr>
              <w:t>)</w:t>
            </w:r>
          </w:p>
        </w:tc>
      </w:tr>
    </w:tbl>
    <w:p w:rsidR="00BF6AF0" w:rsidRPr="003240EC" w:rsidRDefault="0095409A" w:rsidP="00F664FB">
      <w:pPr>
        <w:spacing w:before="240" w:after="240" w:line="240" w:lineRule="auto"/>
        <w:ind w:left="130"/>
        <w:jc w:val="both"/>
        <w:rPr>
          <w:rFonts w:eastAsia="Times New Roman" w:cs="Times New Roman"/>
          <w:b/>
          <w:color w:val="000000" w:themeColor="text1"/>
          <w:w w:val="105"/>
        </w:rPr>
      </w:pPr>
      <w:r w:rsidRPr="003240EC">
        <w:rPr>
          <w:rFonts w:eastAsia="Times New Roman" w:cs="Times New Roman"/>
          <w:b/>
          <w:color w:val="000000" w:themeColor="text1"/>
        </w:rPr>
        <w:t>My</w:t>
      </w:r>
      <w:r w:rsidRPr="003240EC">
        <w:rPr>
          <w:rFonts w:eastAsia="Times New Roman" w:cs="Times New Roman"/>
          <w:b/>
          <w:color w:val="000000" w:themeColor="text1"/>
          <w:spacing w:val="24"/>
        </w:rPr>
        <w:t xml:space="preserve"> </w:t>
      </w:r>
      <w:r w:rsidRPr="003240EC">
        <w:rPr>
          <w:rFonts w:eastAsia="Times New Roman" w:cs="Times New Roman"/>
          <w:b/>
          <w:color w:val="000000" w:themeColor="text1"/>
        </w:rPr>
        <w:t>signature below</w:t>
      </w:r>
      <w:r w:rsidRPr="003240EC">
        <w:rPr>
          <w:rFonts w:eastAsia="Times New Roman" w:cs="Times New Roman"/>
          <w:b/>
          <w:color w:val="000000" w:themeColor="text1"/>
          <w:spacing w:val="25"/>
        </w:rPr>
        <w:t xml:space="preserve"> </w:t>
      </w:r>
      <w:r w:rsidRPr="003240EC">
        <w:rPr>
          <w:rFonts w:eastAsia="Times New Roman" w:cs="Times New Roman"/>
          <w:b/>
          <w:color w:val="000000" w:themeColor="text1"/>
        </w:rPr>
        <w:t>indicates</w:t>
      </w:r>
      <w:r w:rsidRPr="003240EC">
        <w:rPr>
          <w:rFonts w:eastAsia="Times New Roman" w:cs="Times New Roman"/>
          <w:b/>
          <w:color w:val="000000" w:themeColor="text1"/>
          <w:spacing w:val="41"/>
        </w:rPr>
        <w:t xml:space="preserve"> </w:t>
      </w:r>
      <w:r w:rsidRPr="003240EC">
        <w:rPr>
          <w:rFonts w:eastAsia="Times New Roman" w:cs="Times New Roman"/>
          <w:b/>
          <w:color w:val="000000" w:themeColor="text1"/>
          <w:w w:val="105"/>
        </w:rPr>
        <w:t>that:</w:t>
      </w:r>
    </w:p>
    <w:p w:rsidR="00BF6AF0" w:rsidRPr="00F664FB" w:rsidRDefault="0095409A" w:rsidP="00F664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5F52E4">
        <w:rPr>
          <w:rFonts w:eastAsia="Times New Roman" w:cs="Times New Roman"/>
          <w:color w:val="000000" w:themeColor="text1"/>
        </w:rPr>
        <w:t>My</w:t>
      </w:r>
      <w:r w:rsidRPr="005F52E4">
        <w:rPr>
          <w:rFonts w:eastAsia="Times New Roman" w:cs="Times New Roman"/>
          <w:color w:val="000000" w:themeColor="text1"/>
          <w:spacing w:val="28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institutio</w:t>
      </w:r>
      <w:r w:rsidRPr="005F52E4">
        <w:rPr>
          <w:rFonts w:eastAsia="Times New Roman" w:cs="Times New Roman"/>
          <w:color w:val="000000" w:themeColor="text1"/>
          <w:spacing w:val="8"/>
        </w:rPr>
        <w:t>n</w:t>
      </w:r>
      <w:r w:rsidRPr="005F52E4">
        <w:rPr>
          <w:rFonts w:eastAsia="Times New Roman" w:cs="Times New Roman"/>
          <w:color w:val="000000" w:themeColor="text1"/>
        </w:rPr>
        <w:t>,</w:t>
      </w:r>
      <w:r w:rsidRPr="005F52E4">
        <w:rPr>
          <w:rFonts w:eastAsia="Times New Roman" w:cs="Times New Roman"/>
          <w:color w:val="000000" w:themeColor="text1"/>
          <w:spacing w:val="40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organization or</w:t>
      </w:r>
      <w:r w:rsidRPr="005F52E4">
        <w:rPr>
          <w:rFonts w:eastAsia="Times New Roman" w:cs="Times New Roman"/>
          <w:color w:val="000000" w:themeColor="text1"/>
          <w:spacing w:val="38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practice</w:t>
      </w:r>
      <w:r w:rsidR="005F52E4">
        <w:rPr>
          <w:rFonts w:eastAsia="Times New Roman" w:cs="Times New Roman"/>
          <w:color w:val="000000" w:themeColor="text1"/>
          <w:spacing w:val="40"/>
        </w:rPr>
        <w:t xml:space="preserve"> </w:t>
      </w:r>
      <w:r w:rsidR="005F52E4" w:rsidRPr="005F52E4">
        <w:rPr>
          <w:rFonts w:eastAsia="Times New Roman" w:cs="Times New Roman"/>
          <w:color w:val="000000" w:themeColor="text1"/>
        </w:rPr>
        <w:t xml:space="preserve">is </w:t>
      </w:r>
      <w:r w:rsidRPr="005F52E4">
        <w:rPr>
          <w:rFonts w:eastAsia="Times New Roman" w:cs="Times New Roman"/>
          <w:color w:val="000000" w:themeColor="text1"/>
        </w:rPr>
        <w:t>in</w:t>
      </w:r>
      <w:r w:rsidRPr="005F52E4">
        <w:rPr>
          <w:rFonts w:eastAsia="Times New Roman" w:cs="Times New Roman"/>
          <w:color w:val="000000" w:themeColor="text1"/>
          <w:spacing w:val="11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compliance with</w:t>
      </w:r>
      <w:r w:rsidRPr="005F52E4">
        <w:rPr>
          <w:rFonts w:eastAsia="Times New Roman" w:cs="Times New Roman"/>
          <w:color w:val="000000" w:themeColor="text1"/>
          <w:spacing w:val="14"/>
        </w:rPr>
        <w:t xml:space="preserve"> </w:t>
      </w:r>
      <w:r w:rsidRPr="007544C1">
        <w:rPr>
          <w:rFonts w:eastAsia="Times New Roman" w:cs="Times New Roman"/>
          <w:i/>
        </w:rPr>
        <w:t xml:space="preserve">NACAC's </w:t>
      </w:r>
      <w:hyperlink r:id="rId11" w:history="1">
        <w:r w:rsidRPr="007544C1">
          <w:rPr>
            <w:rStyle w:val="Hyperlink"/>
            <w:rFonts w:eastAsia="Times New Roman" w:cs="Times New Roman"/>
            <w:i/>
          </w:rPr>
          <w:t>Statement</w:t>
        </w:r>
        <w:r w:rsidRPr="007544C1">
          <w:rPr>
            <w:rStyle w:val="Hyperlink"/>
            <w:rFonts w:eastAsia="Times New Roman" w:cs="Times New Roman"/>
            <w:i/>
            <w:spacing w:val="11"/>
          </w:rPr>
          <w:t xml:space="preserve"> </w:t>
        </w:r>
        <w:r w:rsidRPr="007544C1">
          <w:rPr>
            <w:rStyle w:val="Hyperlink"/>
            <w:rFonts w:eastAsia="Times New Roman" w:cs="Times New Roman"/>
            <w:i/>
          </w:rPr>
          <w:t>of</w:t>
        </w:r>
        <w:r w:rsidRPr="007544C1">
          <w:rPr>
            <w:rStyle w:val="Hyperlink"/>
            <w:rFonts w:eastAsia="Times New Roman" w:cs="Times New Roman"/>
            <w:i/>
            <w:spacing w:val="8"/>
          </w:rPr>
          <w:t xml:space="preserve"> </w:t>
        </w:r>
        <w:r w:rsidRPr="007544C1">
          <w:rPr>
            <w:rStyle w:val="Hyperlink"/>
            <w:rFonts w:eastAsia="Times New Roman" w:cs="Times New Roman"/>
            <w:i/>
          </w:rPr>
          <w:t>Principles</w:t>
        </w:r>
        <w:r w:rsidRPr="007544C1">
          <w:rPr>
            <w:rStyle w:val="Hyperlink"/>
            <w:rFonts w:eastAsia="Times New Roman" w:cs="Times New Roman"/>
            <w:i/>
            <w:spacing w:val="18"/>
          </w:rPr>
          <w:t xml:space="preserve"> </w:t>
        </w:r>
        <w:r w:rsidRPr="007544C1">
          <w:rPr>
            <w:rStyle w:val="Hyperlink"/>
            <w:rFonts w:eastAsia="Times New Roman" w:cs="Times New Roman"/>
            <w:i/>
          </w:rPr>
          <w:t>of</w:t>
        </w:r>
        <w:r w:rsidRPr="007544C1">
          <w:rPr>
            <w:rStyle w:val="Hyperlink"/>
            <w:rFonts w:eastAsia="Times New Roman" w:cs="Times New Roman"/>
            <w:i/>
            <w:spacing w:val="-5"/>
          </w:rPr>
          <w:t xml:space="preserve"> </w:t>
        </w:r>
        <w:r w:rsidRPr="007544C1">
          <w:rPr>
            <w:rStyle w:val="Hyperlink"/>
            <w:rFonts w:eastAsia="Times New Roman" w:cs="Times New Roman"/>
            <w:i/>
          </w:rPr>
          <w:t>Good</w:t>
        </w:r>
        <w:r w:rsidRPr="007544C1">
          <w:rPr>
            <w:rStyle w:val="Hyperlink"/>
            <w:rFonts w:eastAsia="Times New Roman" w:cs="Times New Roman"/>
            <w:i/>
            <w:spacing w:val="13"/>
          </w:rPr>
          <w:t xml:space="preserve"> </w:t>
        </w:r>
        <w:r w:rsidR="005F52E4" w:rsidRPr="007544C1">
          <w:rPr>
            <w:rStyle w:val="Hyperlink"/>
            <w:rFonts w:eastAsia="Times New Roman" w:cs="Times New Roman"/>
            <w:i/>
            <w:w w:val="101"/>
          </w:rPr>
          <w:t>Practice</w:t>
        </w:r>
      </w:hyperlink>
      <w:r w:rsidR="005F52E4">
        <w:rPr>
          <w:rFonts w:eastAsia="Times New Roman" w:cs="Times New Roman"/>
          <w:i/>
          <w:color w:val="000000" w:themeColor="text1"/>
          <w:w w:val="101"/>
        </w:rPr>
        <w:t>.</w:t>
      </w:r>
    </w:p>
    <w:p w:rsidR="00F664FB" w:rsidRPr="00F664FB" w:rsidRDefault="00F664FB" w:rsidP="00F664FB">
      <w:pPr>
        <w:spacing w:after="0" w:line="240" w:lineRule="auto"/>
        <w:ind w:left="360"/>
        <w:rPr>
          <w:rFonts w:eastAsia="Times New Roman" w:cs="Times New Roman"/>
          <w:color w:val="000000" w:themeColor="text1"/>
        </w:rPr>
      </w:pPr>
    </w:p>
    <w:p w:rsidR="00BF6AF0" w:rsidRDefault="0095409A" w:rsidP="00F664FB">
      <w:pPr>
        <w:pStyle w:val="ListParagraph"/>
        <w:numPr>
          <w:ilvl w:val="0"/>
          <w:numId w:val="6"/>
        </w:numPr>
        <w:spacing w:after="0" w:line="263" w:lineRule="auto"/>
        <w:rPr>
          <w:rFonts w:eastAsia="Times New Roman" w:cs="Times New Roman"/>
          <w:color w:val="000000" w:themeColor="text1"/>
        </w:rPr>
      </w:pPr>
      <w:r w:rsidRPr="005F52E4">
        <w:rPr>
          <w:rFonts w:eastAsia="Times New Roman" w:cs="Times New Roman"/>
          <w:color w:val="000000" w:themeColor="text1"/>
        </w:rPr>
        <w:t>I</w:t>
      </w:r>
      <w:r w:rsidRPr="005F52E4">
        <w:rPr>
          <w:rFonts w:eastAsia="Times New Roman" w:cs="Times New Roman"/>
          <w:color w:val="000000" w:themeColor="text1"/>
          <w:spacing w:val="9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have</w:t>
      </w:r>
      <w:r w:rsidRPr="005F52E4">
        <w:rPr>
          <w:rFonts w:eastAsia="Times New Roman" w:cs="Times New Roman"/>
          <w:color w:val="000000" w:themeColor="text1"/>
          <w:spacing w:val="21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read</w:t>
      </w:r>
      <w:r w:rsidRPr="005F52E4">
        <w:rPr>
          <w:rFonts w:eastAsia="Times New Roman" w:cs="Times New Roman"/>
          <w:color w:val="000000" w:themeColor="text1"/>
          <w:spacing w:val="28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the</w:t>
      </w:r>
      <w:r w:rsidRPr="005F52E4">
        <w:rPr>
          <w:rFonts w:eastAsia="Times New Roman" w:cs="Times New Roman"/>
          <w:color w:val="000000" w:themeColor="text1"/>
          <w:spacing w:val="11"/>
        </w:rPr>
        <w:t xml:space="preserve"> </w:t>
      </w:r>
      <w:hyperlink r:id="rId12" w:history="1">
        <w:r w:rsidRPr="005F52E4">
          <w:rPr>
            <w:rStyle w:val="Hyperlink"/>
            <w:rFonts w:eastAsia="Times New Roman" w:cs="Times New Roman"/>
            <w:i/>
          </w:rPr>
          <w:t>Call</w:t>
        </w:r>
        <w:r w:rsidRPr="005F52E4">
          <w:rPr>
            <w:rStyle w:val="Hyperlink"/>
            <w:rFonts w:eastAsia="Times New Roman" w:cs="Times New Roman"/>
            <w:i/>
            <w:spacing w:val="7"/>
          </w:rPr>
          <w:t xml:space="preserve"> </w:t>
        </w:r>
        <w:r w:rsidRPr="005F52E4">
          <w:rPr>
            <w:rStyle w:val="Hyperlink"/>
            <w:rFonts w:eastAsia="Times New Roman" w:cs="Times New Roman"/>
            <w:i/>
          </w:rPr>
          <w:t>for</w:t>
        </w:r>
        <w:r w:rsidRPr="005F52E4">
          <w:rPr>
            <w:rStyle w:val="Hyperlink"/>
            <w:rFonts w:eastAsia="Times New Roman" w:cs="Times New Roman"/>
            <w:i/>
            <w:spacing w:val="2"/>
          </w:rPr>
          <w:t xml:space="preserve"> </w:t>
        </w:r>
        <w:r w:rsidR="005F52E4">
          <w:rPr>
            <w:rStyle w:val="Hyperlink"/>
            <w:rFonts w:eastAsia="Times New Roman" w:cs="Times New Roman"/>
            <w:i/>
          </w:rPr>
          <w:t>Nominations</w:t>
        </w:r>
      </w:hyperlink>
      <w:bookmarkStart w:id="0" w:name="_GoBack"/>
      <w:bookmarkEnd w:id="0"/>
      <w:r w:rsidR="005F52E4">
        <w:rPr>
          <w:rFonts w:eastAsia="Times New Roman" w:cs="Times New Roman"/>
          <w:i/>
          <w:color w:val="000000" w:themeColor="text1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 xml:space="preserve">and am prepared to assume the responsibilities of </w:t>
      </w:r>
      <w:r w:rsidR="005F52E4" w:rsidRPr="005F52E4">
        <w:rPr>
          <w:rFonts w:eastAsia="Times New Roman" w:cs="Times New Roman"/>
          <w:color w:val="000000" w:themeColor="text1"/>
        </w:rPr>
        <w:t>B</w:t>
      </w:r>
      <w:r w:rsidRPr="005F52E4">
        <w:rPr>
          <w:rFonts w:eastAsia="Times New Roman" w:cs="Times New Roman"/>
          <w:color w:val="000000" w:themeColor="text1"/>
        </w:rPr>
        <w:t>oard service.</w:t>
      </w:r>
    </w:p>
    <w:p w:rsidR="00F664FB" w:rsidRPr="00F664FB" w:rsidRDefault="00F664FB" w:rsidP="00F664FB">
      <w:pPr>
        <w:pStyle w:val="ListParagraph"/>
        <w:rPr>
          <w:rFonts w:eastAsia="Times New Roman" w:cs="Times New Roman"/>
          <w:color w:val="000000" w:themeColor="text1"/>
        </w:rPr>
      </w:pPr>
    </w:p>
    <w:p w:rsidR="00BF6AF0" w:rsidRDefault="0095409A" w:rsidP="00F664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5F52E4">
        <w:rPr>
          <w:rFonts w:eastAsia="Times New Roman" w:cs="Times New Roman"/>
          <w:color w:val="000000" w:themeColor="text1"/>
        </w:rPr>
        <w:t xml:space="preserve">I have reviewed the requirements of the </w:t>
      </w:r>
      <w:r w:rsidR="005F52E4" w:rsidRPr="005F52E4">
        <w:rPr>
          <w:rFonts w:eastAsia="Times New Roman" w:cs="Times New Roman"/>
          <w:color w:val="000000" w:themeColor="text1"/>
        </w:rPr>
        <w:t>B</w:t>
      </w:r>
      <w:r w:rsidRPr="005F52E4">
        <w:rPr>
          <w:rFonts w:eastAsia="Times New Roman" w:cs="Times New Roman"/>
          <w:color w:val="000000" w:themeColor="text1"/>
        </w:rPr>
        <w:t xml:space="preserve">oard position </w:t>
      </w:r>
      <w:r w:rsidR="005F52E4" w:rsidRPr="005F52E4">
        <w:rPr>
          <w:rFonts w:eastAsia="Times New Roman" w:cs="Times New Roman"/>
          <w:color w:val="000000" w:themeColor="text1"/>
        </w:rPr>
        <w:t>I am seeking to</w:t>
      </w:r>
      <w:r w:rsidRPr="005F52E4">
        <w:rPr>
          <w:rFonts w:eastAsia="Times New Roman" w:cs="Times New Roman"/>
          <w:color w:val="000000" w:themeColor="text1"/>
        </w:rPr>
        <w:t xml:space="preserve"> fill with my employer and </w:t>
      </w:r>
      <w:r w:rsidR="005F52E4" w:rsidRPr="005F52E4">
        <w:rPr>
          <w:rFonts w:eastAsia="Times New Roman" w:cs="Times New Roman"/>
          <w:color w:val="000000" w:themeColor="text1"/>
        </w:rPr>
        <w:t xml:space="preserve">have </w:t>
      </w:r>
      <w:r w:rsidRPr="005F52E4">
        <w:rPr>
          <w:rFonts w:eastAsia="Times New Roman" w:cs="Times New Roman"/>
          <w:color w:val="000000" w:themeColor="text1"/>
        </w:rPr>
        <w:t>obtained my employer's support to</w:t>
      </w:r>
      <w:r w:rsidR="005F52E4" w:rsidRPr="005F52E4">
        <w:rPr>
          <w:rFonts w:eastAsia="Times New Roman" w:cs="Times New Roman"/>
          <w:color w:val="000000" w:themeColor="text1"/>
        </w:rPr>
        <w:t xml:space="preserve"> </w:t>
      </w:r>
      <w:r w:rsidRPr="005F52E4">
        <w:rPr>
          <w:rFonts w:eastAsia="Times New Roman" w:cs="Times New Roman"/>
          <w:color w:val="000000" w:themeColor="text1"/>
        </w:rPr>
        <w:t>serve should I be elected.</w:t>
      </w:r>
    </w:p>
    <w:p w:rsidR="00F664FB" w:rsidRPr="00F664FB" w:rsidRDefault="00F664FB" w:rsidP="00F664FB">
      <w:pPr>
        <w:pStyle w:val="ListParagraph"/>
        <w:rPr>
          <w:rFonts w:eastAsia="Times New Roman" w:cs="Times New Roman"/>
          <w:color w:val="000000" w:themeColor="text1"/>
        </w:rPr>
      </w:pPr>
    </w:p>
    <w:p w:rsidR="00BF6AF0" w:rsidRDefault="0095409A" w:rsidP="00F664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5F52E4">
        <w:rPr>
          <w:rFonts w:eastAsia="Times New Roman" w:cs="Times New Roman"/>
          <w:color w:val="000000" w:themeColor="text1"/>
        </w:rPr>
        <w:t xml:space="preserve">The information I have provided about my background and </w:t>
      </w:r>
      <w:r w:rsidR="009B3642" w:rsidRPr="005F52E4">
        <w:rPr>
          <w:rFonts w:eastAsia="Times New Roman" w:cs="Times New Roman"/>
          <w:color w:val="000000" w:themeColor="text1"/>
        </w:rPr>
        <w:t xml:space="preserve">experience </w:t>
      </w:r>
      <w:r w:rsidR="005F52E4">
        <w:rPr>
          <w:rFonts w:eastAsia="Times New Roman" w:cs="Times New Roman"/>
          <w:color w:val="000000" w:themeColor="text1"/>
        </w:rPr>
        <w:t xml:space="preserve">on the next page(s) </w:t>
      </w:r>
      <w:r w:rsidR="009B3642" w:rsidRPr="005F52E4">
        <w:rPr>
          <w:rFonts w:eastAsia="Times New Roman" w:cs="Times New Roman"/>
          <w:color w:val="000000" w:themeColor="text1"/>
        </w:rPr>
        <w:t>is</w:t>
      </w:r>
      <w:r w:rsidRPr="005F52E4">
        <w:rPr>
          <w:rFonts w:eastAsia="Times New Roman" w:cs="Times New Roman"/>
          <w:color w:val="000000" w:themeColor="text1"/>
        </w:rPr>
        <w:t xml:space="preserve"> </w:t>
      </w:r>
      <w:r w:rsidR="009B3642" w:rsidRPr="005F52E4">
        <w:rPr>
          <w:rFonts w:eastAsia="Times New Roman" w:cs="Times New Roman"/>
          <w:color w:val="000000" w:themeColor="text1"/>
        </w:rPr>
        <w:t>accurate to</w:t>
      </w:r>
      <w:r w:rsidRPr="005F52E4">
        <w:rPr>
          <w:rFonts w:eastAsia="Times New Roman" w:cs="Times New Roman"/>
          <w:color w:val="000000" w:themeColor="text1"/>
        </w:rPr>
        <w:t xml:space="preserve"> the best of my knowledge.</w:t>
      </w:r>
    </w:p>
    <w:p w:rsidR="00F664FB" w:rsidRPr="00F664FB" w:rsidRDefault="00F664FB" w:rsidP="00F664FB">
      <w:pPr>
        <w:pStyle w:val="ListParagraph"/>
        <w:rPr>
          <w:rFonts w:eastAsia="Times New Roman" w:cs="Times New Roman"/>
          <w:color w:val="000000" w:themeColor="text1"/>
        </w:rPr>
      </w:pPr>
    </w:p>
    <w:p w:rsidR="009B3642" w:rsidRPr="00CD1348" w:rsidRDefault="009B3642" w:rsidP="005E78CB">
      <w:pPr>
        <w:spacing w:before="23" w:after="0" w:line="240" w:lineRule="auto"/>
        <w:jc w:val="both"/>
        <w:rPr>
          <w:rFonts w:eastAsia="Times New Roman" w:cs="Times New Roman"/>
          <w:color w:val="000000" w:themeColor="text1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99"/>
        <w:gridCol w:w="4323"/>
        <w:gridCol w:w="1350"/>
        <w:gridCol w:w="3420"/>
      </w:tblGrid>
      <w:tr w:rsidR="007544C1" w:rsidTr="003229A9">
        <w:tc>
          <w:tcPr>
            <w:tcW w:w="1109" w:type="dxa"/>
            <w:gridSpan w:val="2"/>
          </w:tcPr>
          <w:p w:rsidR="007544C1" w:rsidRDefault="007544C1" w:rsidP="007544C1">
            <w:pPr>
              <w:spacing w:before="120"/>
              <w:ind w:left="-18"/>
              <w:jc w:val="both"/>
              <w:rPr>
                <w:rFonts w:eastAsia="Times New Roman" w:cs="Times New Roman"/>
                <w:color w:val="000000" w:themeColor="text1"/>
              </w:rPr>
            </w:pPr>
            <w:r w:rsidRPr="00CD1348">
              <w:rPr>
                <w:rFonts w:eastAsia="Times New Roman" w:cs="Times New Roman"/>
                <w:color w:val="000000" w:themeColor="text1"/>
              </w:rPr>
              <w:t>Signature: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544C1" w:rsidRDefault="007544C1" w:rsidP="00F664FB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:rsidR="007544C1" w:rsidRDefault="007544C1" w:rsidP="007544C1">
            <w:pPr>
              <w:spacing w:before="120"/>
              <w:ind w:left="-126"/>
              <w:jc w:val="righ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544C1" w:rsidRDefault="007544C1" w:rsidP="007544C1">
            <w:pPr>
              <w:spacing w:before="120"/>
              <w:ind w:left="-126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229A9" w:rsidTr="003229A9">
        <w:trPr>
          <w:trHeight w:hRule="exact" w:val="20"/>
        </w:trPr>
        <w:tc>
          <w:tcPr>
            <w:tcW w:w="1109" w:type="dxa"/>
            <w:gridSpan w:val="2"/>
          </w:tcPr>
          <w:p w:rsidR="003229A9" w:rsidRPr="00CD1348" w:rsidRDefault="003229A9" w:rsidP="007544C1">
            <w:pPr>
              <w:spacing w:before="120"/>
              <w:ind w:left="-18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3229A9" w:rsidRDefault="003229A9" w:rsidP="00F664FB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:rsidR="003229A9" w:rsidRDefault="003229A9" w:rsidP="007544C1">
            <w:pPr>
              <w:spacing w:before="120"/>
              <w:ind w:left="-126"/>
              <w:jc w:val="right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229A9" w:rsidRDefault="003229A9" w:rsidP="007544C1">
            <w:pPr>
              <w:spacing w:before="120"/>
              <w:ind w:left="-126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7544C1" w:rsidTr="00324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C1" w:rsidRDefault="003229A9" w:rsidP="003240EC">
            <w:pPr>
              <w:spacing w:before="120"/>
              <w:ind w:left="-18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>Name</w:t>
            </w:r>
            <w:r w:rsidR="007544C1" w:rsidRPr="00CD1348">
              <w:rPr>
                <w:rFonts w:eastAsia="Times New Roman" w:cs="Times New Roman"/>
                <w:color w:val="000000" w:themeColor="text1"/>
              </w:rPr>
              <w:t>: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C1" w:rsidRDefault="007544C1" w:rsidP="00BE218C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4C1" w:rsidRDefault="007544C1" w:rsidP="003240EC">
            <w:pPr>
              <w:spacing w:before="120"/>
              <w:ind w:left="-126"/>
              <w:jc w:val="right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C1" w:rsidRDefault="007544C1" w:rsidP="003229A9">
            <w:pPr>
              <w:spacing w:before="120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FA549E" w:rsidRPr="00CD1348" w:rsidRDefault="00FA549E" w:rsidP="005E78CB">
      <w:pPr>
        <w:spacing w:after="0" w:line="240" w:lineRule="auto"/>
        <w:ind w:left="126"/>
        <w:jc w:val="both"/>
        <w:rPr>
          <w:rFonts w:eastAsia="Times New Roman" w:cs="Times New Roman"/>
          <w:color w:val="000000" w:themeColor="text1"/>
        </w:rPr>
      </w:pPr>
    </w:p>
    <w:p w:rsidR="00BF6AF0" w:rsidRPr="004B609F" w:rsidRDefault="0095409A" w:rsidP="004B609F">
      <w:pPr>
        <w:tabs>
          <w:tab w:val="left" w:pos="8100"/>
        </w:tabs>
        <w:spacing w:after="0" w:line="240" w:lineRule="auto"/>
        <w:ind w:left="126"/>
        <w:jc w:val="both"/>
        <w:rPr>
          <w:rFonts w:eastAsia="Times New Roman" w:cs="Times New Roman"/>
          <w:b/>
          <w:color w:val="000000" w:themeColor="text1"/>
        </w:rPr>
      </w:pPr>
      <w:r w:rsidRPr="004B609F">
        <w:rPr>
          <w:rFonts w:eastAsia="Times New Roman" w:cs="Times New Roman"/>
          <w:b/>
          <w:color w:val="000000" w:themeColor="text1"/>
        </w:rPr>
        <w:t>Please provide the following information, attaching separate pages as necessary.</w:t>
      </w:r>
    </w:p>
    <w:p w:rsidR="00A20D39" w:rsidRPr="00CD1348" w:rsidRDefault="00A20D39" w:rsidP="005E78CB">
      <w:pPr>
        <w:tabs>
          <w:tab w:val="left" w:pos="8100"/>
        </w:tabs>
        <w:spacing w:after="0" w:line="240" w:lineRule="auto"/>
        <w:ind w:left="126"/>
        <w:jc w:val="both"/>
        <w:rPr>
          <w:rFonts w:eastAsia="Times New Roman" w:cs="Times New Roman"/>
          <w:color w:val="000000" w:themeColor="text1"/>
        </w:rPr>
      </w:pPr>
    </w:p>
    <w:p w:rsidR="00BF6AF0" w:rsidRDefault="0095409A" w:rsidP="004B609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>Explain how your background</w:t>
      </w:r>
      <w:r w:rsidR="009B3642" w:rsidRPr="005752EC">
        <w:rPr>
          <w:rFonts w:eastAsia="Times New Roman" w:cs="Times New Roman"/>
          <w:color w:val="000000" w:themeColor="text1"/>
        </w:rPr>
        <w:t>, training</w:t>
      </w:r>
      <w:r w:rsidRPr="005752EC">
        <w:rPr>
          <w:rFonts w:eastAsia="Times New Roman" w:cs="Times New Roman"/>
          <w:color w:val="000000" w:themeColor="text1"/>
        </w:rPr>
        <w:t xml:space="preserve">, </w:t>
      </w:r>
      <w:r w:rsidR="009B3642" w:rsidRPr="005752EC">
        <w:rPr>
          <w:rFonts w:eastAsia="Times New Roman" w:cs="Times New Roman"/>
          <w:color w:val="000000" w:themeColor="text1"/>
        </w:rPr>
        <w:t>experience and</w:t>
      </w:r>
      <w:r w:rsidRPr="005752EC">
        <w:rPr>
          <w:rFonts w:eastAsia="Times New Roman" w:cs="Times New Roman"/>
          <w:color w:val="000000" w:themeColor="text1"/>
        </w:rPr>
        <w:t xml:space="preserve">/or personal qualities </w:t>
      </w:r>
      <w:r w:rsidR="009B3642" w:rsidRPr="005752EC">
        <w:rPr>
          <w:rFonts w:eastAsia="Times New Roman" w:cs="Times New Roman"/>
          <w:color w:val="000000" w:themeColor="text1"/>
        </w:rPr>
        <w:t>support your</w:t>
      </w:r>
      <w:r w:rsidRPr="005752EC">
        <w:rPr>
          <w:rFonts w:eastAsia="Times New Roman" w:cs="Times New Roman"/>
          <w:color w:val="000000" w:themeColor="text1"/>
        </w:rPr>
        <w:t xml:space="preserve"> </w:t>
      </w:r>
      <w:r w:rsidR="009B3642" w:rsidRPr="005752EC">
        <w:rPr>
          <w:rFonts w:eastAsia="Times New Roman" w:cs="Times New Roman"/>
          <w:color w:val="000000" w:themeColor="text1"/>
        </w:rPr>
        <w:t>candidacy for</w:t>
      </w:r>
      <w:r w:rsidRPr="005752EC">
        <w:rPr>
          <w:rFonts w:eastAsia="Times New Roman" w:cs="Times New Roman"/>
          <w:color w:val="000000" w:themeColor="text1"/>
        </w:rPr>
        <w:t xml:space="preserve"> the position you seek on the </w:t>
      </w:r>
      <w:r w:rsidR="004B609F">
        <w:rPr>
          <w:rFonts w:eastAsia="Times New Roman" w:cs="Times New Roman"/>
          <w:color w:val="000000" w:themeColor="text1"/>
        </w:rPr>
        <w:t>B</w:t>
      </w:r>
      <w:r w:rsidRPr="005752EC">
        <w:rPr>
          <w:rFonts w:eastAsia="Times New Roman" w:cs="Times New Roman"/>
          <w:color w:val="000000" w:themeColor="text1"/>
        </w:rPr>
        <w:t>oard (</w:t>
      </w:r>
      <w:r w:rsidR="009B3642" w:rsidRPr="005752EC">
        <w:rPr>
          <w:rFonts w:eastAsia="Times New Roman" w:cs="Times New Roman"/>
          <w:color w:val="000000" w:themeColor="text1"/>
        </w:rPr>
        <w:t>suggested length</w:t>
      </w:r>
      <w:r w:rsidRPr="005752EC">
        <w:rPr>
          <w:rFonts w:eastAsia="Times New Roman" w:cs="Times New Roman"/>
          <w:color w:val="000000" w:themeColor="text1"/>
        </w:rPr>
        <w:t>: 500 words).</w:t>
      </w:r>
    </w:p>
    <w:p w:rsidR="004B609F" w:rsidRPr="004B609F" w:rsidRDefault="004B609F" w:rsidP="004B609F">
      <w:pPr>
        <w:spacing w:after="0" w:line="240" w:lineRule="auto"/>
        <w:ind w:left="145"/>
        <w:rPr>
          <w:rFonts w:eastAsia="Times New Roman" w:cs="Times New Roman"/>
          <w:color w:val="000000" w:themeColor="text1"/>
        </w:rPr>
      </w:pPr>
    </w:p>
    <w:p w:rsidR="00BF6AF0" w:rsidRPr="005752EC" w:rsidRDefault="0095409A" w:rsidP="004B609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 xml:space="preserve">Provide a resume in any </w:t>
      </w:r>
      <w:r w:rsidR="009B3642" w:rsidRPr="005752EC">
        <w:rPr>
          <w:rFonts w:eastAsia="Times New Roman" w:cs="Times New Roman"/>
          <w:color w:val="000000" w:themeColor="text1"/>
        </w:rPr>
        <w:t>format of</w:t>
      </w:r>
      <w:r w:rsidRPr="005752EC">
        <w:rPr>
          <w:rFonts w:eastAsia="Times New Roman" w:cs="Times New Roman"/>
          <w:color w:val="000000" w:themeColor="text1"/>
        </w:rPr>
        <w:t xml:space="preserve"> your </w:t>
      </w:r>
      <w:r w:rsidR="009B3642" w:rsidRPr="005752EC">
        <w:rPr>
          <w:rFonts w:eastAsia="Times New Roman" w:cs="Times New Roman"/>
          <w:color w:val="000000" w:themeColor="text1"/>
        </w:rPr>
        <w:t>choosing which</w:t>
      </w:r>
      <w:r w:rsidRPr="005752EC">
        <w:rPr>
          <w:rFonts w:eastAsia="Times New Roman" w:cs="Times New Roman"/>
          <w:color w:val="000000" w:themeColor="text1"/>
        </w:rPr>
        <w:t xml:space="preserve"> can include the </w:t>
      </w:r>
      <w:r w:rsidR="009B3642" w:rsidRPr="005752EC">
        <w:rPr>
          <w:rFonts w:eastAsia="Times New Roman" w:cs="Times New Roman"/>
          <w:color w:val="000000" w:themeColor="text1"/>
        </w:rPr>
        <w:t>following information or</w:t>
      </w:r>
      <w:r w:rsidRPr="005752EC">
        <w:rPr>
          <w:rFonts w:eastAsia="Times New Roman" w:cs="Times New Roman"/>
          <w:color w:val="000000" w:themeColor="text1"/>
        </w:rPr>
        <w:t xml:space="preserve"> other </w:t>
      </w:r>
      <w:r w:rsidR="009B3642" w:rsidRPr="005752EC">
        <w:rPr>
          <w:rFonts w:eastAsia="Times New Roman" w:cs="Times New Roman"/>
          <w:color w:val="000000" w:themeColor="text1"/>
        </w:rPr>
        <w:t>information you</w:t>
      </w:r>
      <w:r w:rsidRPr="005752EC">
        <w:rPr>
          <w:rFonts w:eastAsia="Times New Roman" w:cs="Times New Roman"/>
          <w:color w:val="000000" w:themeColor="text1"/>
        </w:rPr>
        <w:t xml:space="preserve"> think </w:t>
      </w:r>
      <w:r w:rsidR="00621F8E" w:rsidRPr="005752EC">
        <w:rPr>
          <w:rFonts w:eastAsia="Times New Roman" w:cs="Times New Roman"/>
          <w:color w:val="000000" w:themeColor="text1"/>
        </w:rPr>
        <w:t>pertinent</w:t>
      </w:r>
      <w:r w:rsidRPr="005752EC">
        <w:rPr>
          <w:rFonts w:eastAsia="Times New Roman" w:cs="Times New Roman"/>
          <w:color w:val="000000" w:themeColor="text1"/>
        </w:rPr>
        <w:t xml:space="preserve"> to your </w:t>
      </w:r>
      <w:r w:rsidR="009B3642" w:rsidRPr="005752EC">
        <w:rPr>
          <w:rFonts w:eastAsia="Times New Roman" w:cs="Times New Roman"/>
          <w:color w:val="000000" w:themeColor="text1"/>
        </w:rPr>
        <w:t>qualifications for</w:t>
      </w:r>
      <w:r w:rsidRPr="005752EC">
        <w:rPr>
          <w:rFonts w:eastAsia="Times New Roman" w:cs="Times New Roman"/>
          <w:color w:val="000000" w:themeColor="text1"/>
        </w:rPr>
        <w:t>:</w:t>
      </w:r>
    </w:p>
    <w:p w:rsidR="00BF6AF0" w:rsidRPr="004B609F" w:rsidRDefault="009B3642" w:rsidP="004B609F">
      <w:pPr>
        <w:pStyle w:val="ListParagraph"/>
        <w:numPr>
          <w:ilvl w:val="1"/>
          <w:numId w:val="9"/>
        </w:numPr>
        <w:tabs>
          <w:tab w:val="left" w:pos="80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>Professional experience including</w:t>
      </w:r>
      <w:r w:rsidR="0095409A" w:rsidRPr="005752EC">
        <w:rPr>
          <w:rFonts w:eastAsia="Times New Roman" w:cs="Times New Roman"/>
          <w:color w:val="000000" w:themeColor="text1"/>
        </w:rPr>
        <w:t xml:space="preserve"> your present job </w:t>
      </w:r>
      <w:r w:rsidR="004B609F">
        <w:rPr>
          <w:rFonts w:eastAsia="Times New Roman" w:cs="Times New Roman"/>
          <w:color w:val="000000" w:themeColor="text1"/>
        </w:rPr>
        <w:t xml:space="preserve">and </w:t>
      </w:r>
      <w:r w:rsidR="0095409A" w:rsidRPr="005752EC">
        <w:rPr>
          <w:rFonts w:eastAsia="Times New Roman" w:cs="Times New Roman"/>
          <w:color w:val="000000" w:themeColor="text1"/>
        </w:rPr>
        <w:t>responsibilities</w:t>
      </w:r>
      <w:r w:rsidRPr="005752EC">
        <w:rPr>
          <w:rFonts w:eastAsia="Times New Roman" w:cs="Times New Roman"/>
          <w:color w:val="000000" w:themeColor="text1"/>
        </w:rPr>
        <w:t xml:space="preserve">, </w:t>
      </w:r>
      <w:r w:rsidR="0095409A" w:rsidRPr="005752EC">
        <w:rPr>
          <w:rFonts w:eastAsia="Times New Roman" w:cs="Times New Roman"/>
          <w:color w:val="000000" w:themeColor="text1"/>
        </w:rPr>
        <w:t xml:space="preserve">previous </w:t>
      </w:r>
      <w:r w:rsidR="004B609F">
        <w:rPr>
          <w:rFonts w:eastAsia="Times New Roman" w:cs="Times New Roman"/>
          <w:color w:val="000000" w:themeColor="text1"/>
        </w:rPr>
        <w:t>positions held</w:t>
      </w:r>
      <w:r w:rsidR="0095409A" w:rsidRPr="005752EC">
        <w:rPr>
          <w:rFonts w:eastAsia="Times New Roman" w:cs="Times New Roman"/>
          <w:color w:val="000000" w:themeColor="text1"/>
        </w:rPr>
        <w:t xml:space="preserve"> and </w:t>
      </w:r>
      <w:r w:rsidR="004B609F">
        <w:rPr>
          <w:rFonts w:eastAsia="Times New Roman" w:cs="Times New Roman"/>
          <w:color w:val="000000" w:themeColor="text1"/>
        </w:rPr>
        <w:t xml:space="preserve">those responsibilities, and </w:t>
      </w:r>
      <w:r w:rsidR="0095409A" w:rsidRPr="005752EC">
        <w:rPr>
          <w:rFonts w:eastAsia="Times New Roman" w:cs="Times New Roman"/>
          <w:color w:val="000000" w:themeColor="text1"/>
        </w:rPr>
        <w:t>the year you started</w:t>
      </w:r>
      <w:r w:rsidR="004B609F">
        <w:rPr>
          <w:rFonts w:eastAsia="Times New Roman" w:cs="Times New Roman"/>
          <w:color w:val="000000" w:themeColor="text1"/>
        </w:rPr>
        <w:t xml:space="preserve"> </w:t>
      </w:r>
      <w:r w:rsidR="0095409A" w:rsidRPr="004B609F">
        <w:rPr>
          <w:rFonts w:eastAsia="Times New Roman" w:cs="Times New Roman"/>
          <w:color w:val="000000" w:themeColor="text1"/>
        </w:rPr>
        <w:t xml:space="preserve">working in </w:t>
      </w:r>
      <w:r w:rsidR="004B609F">
        <w:rPr>
          <w:rFonts w:eastAsia="Times New Roman" w:cs="Times New Roman"/>
          <w:color w:val="000000" w:themeColor="text1"/>
        </w:rPr>
        <w:t>each</w:t>
      </w:r>
      <w:r w:rsidR="0095409A" w:rsidRPr="004B609F">
        <w:rPr>
          <w:rFonts w:eastAsia="Times New Roman" w:cs="Times New Roman"/>
          <w:color w:val="000000" w:themeColor="text1"/>
        </w:rPr>
        <w:t xml:space="preserve"> profession.</w:t>
      </w:r>
    </w:p>
    <w:p w:rsidR="00BF6AF0" w:rsidRPr="005752EC" w:rsidRDefault="009B3642" w:rsidP="004B609F">
      <w:pPr>
        <w:pStyle w:val="ListParagraph"/>
        <w:numPr>
          <w:ilvl w:val="1"/>
          <w:numId w:val="9"/>
        </w:numPr>
        <w:tabs>
          <w:tab w:val="left" w:pos="80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>Educational background</w:t>
      </w:r>
      <w:r w:rsidR="004B609F">
        <w:rPr>
          <w:rFonts w:eastAsia="Times New Roman" w:cs="Times New Roman"/>
          <w:color w:val="000000" w:themeColor="text1"/>
        </w:rPr>
        <w:t>,</w:t>
      </w:r>
      <w:r w:rsidRPr="005752EC">
        <w:rPr>
          <w:rFonts w:eastAsia="Times New Roman" w:cs="Times New Roman"/>
          <w:color w:val="000000" w:themeColor="text1"/>
        </w:rPr>
        <w:t xml:space="preserve"> including institutions attended</w:t>
      </w:r>
      <w:r w:rsidR="0095409A" w:rsidRPr="005752EC">
        <w:rPr>
          <w:rFonts w:eastAsia="Times New Roman" w:cs="Times New Roman"/>
          <w:color w:val="000000" w:themeColor="text1"/>
        </w:rPr>
        <w:t xml:space="preserve"> and degrees earned </w:t>
      </w:r>
      <w:r w:rsidR="004B609F">
        <w:rPr>
          <w:rFonts w:eastAsia="Times New Roman" w:cs="Times New Roman"/>
          <w:color w:val="000000" w:themeColor="text1"/>
        </w:rPr>
        <w:t>(</w:t>
      </w:r>
      <w:r w:rsidR="0095409A" w:rsidRPr="005752EC">
        <w:rPr>
          <w:rFonts w:eastAsia="Times New Roman" w:cs="Times New Roman"/>
          <w:color w:val="000000" w:themeColor="text1"/>
        </w:rPr>
        <w:t>with dates</w:t>
      </w:r>
      <w:r w:rsidR="004B609F">
        <w:rPr>
          <w:rFonts w:eastAsia="Times New Roman" w:cs="Times New Roman"/>
          <w:color w:val="000000" w:themeColor="text1"/>
        </w:rPr>
        <w:t>)</w:t>
      </w:r>
      <w:r w:rsidR="0095409A" w:rsidRPr="005752EC">
        <w:rPr>
          <w:rFonts w:eastAsia="Times New Roman" w:cs="Times New Roman"/>
          <w:color w:val="000000" w:themeColor="text1"/>
        </w:rPr>
        <w:t>.</w:t>
      </w:r>
    </w:p>
    <w:p w:rsidR="00595E98" w:rsidRPr="005752EC" w:rsidRDefault="0095409A" w:rsidP="004B609F">
      <w:pPr>
        <w:pStyle w:val="ListParagraph"/>
        <w:numPr>
          <w:ilvl w:val="1"/>
          <w:numId w:val="9"/>
        </w:numPr>
        <w:tabs>
          <w:tab w:val="left" w:pos="80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>NACAC or affiliate offices and committee service</w:t>
      </w:r>
      <w:r w:rsidR="004B609F">
        <w:rPr>
          <w:rFonts w:eastAsia="Times New Roman" w:cs="Times New Roman"/>
          <w:color w:val="000000" w:themeColor="text1"/>
        </w:rPr>
        <w:t xml:space="preserve"> (w</w:t>
      </w:r>
      <w:r w:rsidR="009B3642" w:rsidRPr="005752EC">
        <w:rPr>
          <w:rFonts w:eastAsia="Times New Roman" w:cs="Times New Roman"/>
          <w:color w:val="000000" w:themeColor="text1"/>
        </w:rPr>
        <w:t>ith</w:t>
      </w:r>
      <w:r w:rsidRPr="005752EC">
        <w:rPr>
          <w:rFonts w:eastAsia="Times New Roman" w:cs="Times New Roman"/>
          <w:color w:val="000000" w:themeColor="text1"/>
        </w:rPr>
        <w:t xml:space="preserve"> dates</w:t>
      </w:r>
      <w:r w:rsidR="004B609F">
        <w:rPr>
          <w:rFonts w:eastAsia="Times New Roman" w:cs="Times New Roman"/>
          <w:color w:val="000000" w:themeColor="text1"/>
        </w:rPr>
        <w:t>)</w:t>
      </w:r>
      <w:r w:rsidRPr="005752EC">
        <w:rPr>
          <w:rFonts w:eastAsia="Times New Roman" w:cs="Times New Roman"/>
          <w:color w:val="000000" w:themeColor="text1"/>
        </w:rPr>
        <w:t xml:space="preserve">, including </w:t>
      </w:r>
      <w:r w:rsidR="004B609F">
        <w:rPr>
          <w:rFonts w:eastAsia="Times New Roman" w:cs="Times New Roman"/>
          <w:color w:val="000000" w:themeColor="text1"/>
        </w:rPr>
        <w:t>when</w:t>
      </w:r>
      <w:r w:rsidRPr="005752EC">
        <w:rPr>
          <w:rFonts w:eastAsia="Times New Roman" w:cs="Times New Roman"/>
          <w:color w:val="000000" w:themeColor="text1"/>
        </w:rPr>
        <w:t xml:space="preserve"> </w:t>
      </w:r>
      <w:r w:rsidR="009B3642" w:rsidRPr="005752EC">
        <w:rPr>
          <w:rFonts w:eastAsia="Times New Roman" w:cs="Times New Roman"/>
          <w:color w:val="000000" w:themeColor="text1"/>
        </w:rPr>
        <w:t>your</w:t>
      </w:r>
      <w:r w:rsidRPr="005752EC">
        <w:rPr>
          <w:rFonts w:eastAsia="Times New Roman" w:cs="Times New Roman"/>
          <w:color w:val="000000" w:themeColor="text1"/>
        </w:rPr>
        <w:t xml:space="preserve"> </w:t>
      </w:r>
      <w:r w:rsidR="004B609F" w:rsidRPr="005752EC">
        <w:rPr>
          <w:rFonts w:eastAsia="Times New Roman" w:cs="Times New Roman"/>
          <w:color w:val="000000" w:themeColor="text1"/>
        </w:rPr>
        <w:t xml:space="preserve">NACAC </w:t>
      </w:r>
      <w:r w:rsidR="00BA7C43" w:rsidRPr="005752EC">
        <w:rPr>
          <w:rFonts w:eastAsia="Times New Roman" w:cs="Times New Roman"/>
          <w:color w:val="000000" w:themeColor="text1"/>
        </w:rPr>
        <w:t>mem</w:t>
      </w:r>
      <w:r w:rsidRPr="005752EC">
        <w:rPr>
          <w:rFonts w:eastAsia="Times New Roman" w:cs="Times New Roman"/>
          <w:color w:val="000000" w:themeColor="text1"/>
        </w:rPr>
        <w:t xml:space="preserve">bership </w:t>
      </w:r>
      <w:r w:rsidR="004B609F">
        <w:rPr>
          <w:rFonts w:eastAsia="Times New Roman" w:cs="Times New Roman"/>
          <w:color w:val="000000" w:themeColor="text1"/>
        </w:rPr>
        <w:t>began.</w:t>
      </w:r>
    </w:p>
    <w:p w:rsidR="00BF6AF0" w:rsidRPr="005752EC" w:rsidRDefault="009B3642" w:rsidP="004B609F">
      <w:pPr>
        <w:pStyle w:val="ListParagraph"/>
        <w:numPr>
          <w:ilvl w:val="1"/>
          <w:numId w:val="9"/>
        </w:numPr>
        <w:tabs>
          <w:tab w:val="left" w:pos="80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>Professional memberships</w:t>
      </w:r>
      <w:r w:rsidR="0095409A" w:rsidRPr="005752EC">
        <w:rPr>
          <w:rFonts w:eastAsia="Times New Roman" w:cs="Times New Roman"/>
          <w:color w:val="000000" w:themeColor="text1"/>
        </w:rPr>
        <w:t>, offices and services</w:t>
      </w:r>
      <w:r w:rsidR="004B609F">
        <w:rPr>
          <w:rFonts w:eastAsia="Times New Roman" w:cs="Times New Roman"/>
          <w:color w:val="000000" w:themeColor="text1"/>
        </w:rPr>
        <w:t xml:space="preserve"> (</w:t>
      </w:r>
      <w:r w:rsidRPr="005752EC">
        <w:rPr>
          <w:rFonts w:eastAsia="Times New Roman" w:cs="Times New Roman"/>
          <w:color w:val="000000" w:themeColor="text1"/>
        </w:rPr>
        <w:t>with</w:t>
      </w:r>
      <w:r w:rsidR="0095409A" w:rsidRPr="005752EC">
        <w:rPr>
          <w:rFonts w:eastAsia="Times New Roman" w:cs="Times New Roman"/>
          <w:color w:val="000000" w:themeColor="text1"/>
        </w:rPr>
        <w:t xml:space="preserve"> dates</w:t>
      </w:r>
      <w:r w:rsidR="004B609F">
        <w:rPr>
          <w:rFonts w:eastAsia="Times New Roman" w:cs="Times New Roman"/>
          <w:color w:val="000000" w:themeColor="text1"/>
        </w:rPr>
        <w:t>)</w:t>
      </w:r>
      <w:r w:rsidR="0095409A" w:rsidRPr="005752EC">
        <w:rPr>
          <w:rFonts w:eastAsia="Times New Roman" w:cs="Times New Roman"/>
          <w:color w:val="000000" w:themeColor="text1"/>
        </w:rPr>
        <w:t>.</w:t>
      </w:r>
    </w:p>
    <w:p w:rsidR="00BF6AF0" w:rsidRPr="005752EC" w:rsidRDefault="0095409A" w:rsidP="004B609F">
      <w:pPr>
        <w:pStyle w:val="ListParagraph"/>
        <w:numPr>
          <w:ilvl w:val="1"/>
          <w:numId w:val="9"/>
        </w:numPr>
        <w:tabs>
          <w:tab w:val="left" w:pos="80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 xml:space="preserve">Other </w:t>
      </w:r>
      <w:r w:rsidR="009B3642" w:rsidRPr="005752EC">
        <w:rPr>
          <w:rFonts w:eastAsia="Times New Roman" w:cs="Times New Roman"/>
          <w:color w:val="000000" w:themeColor="text1"/>
        </w:rPr>
        <w:t>community leadership activities including</w:t>
      </w:r>
      <w:r w:rsidRPr="005752EC">
        <w:rPr>
          <w:rFonts w:eastAsia="Times New Roman" w:cs="Times New Roman"/>
          <w:color w:val="000000" w:themeColor="text1"/>
        </w:rPr>
        <w:t xml:space="preserve"> </w:t>
      </w:r>
      <w:r w:rsidR="004B609F">
        <w:rPr>
          <w:rFonts w:eastAsia="Times New Roman" w:cs="Times New Roman"/>
          <w:color w:val="000000" w:themeColor="text1"/>
        </w:rPr>
        <w:t>offices (</w:t>
      </w:r>
      <w:r w:rsidR="004B609F" w:rsidRPr="005752EC">
        <w:rPr>
          <w:rFonts w:eastAsia="Times New Roman" w:cs="Times New Roman"/>
          <w:color w:val="000000" w:themeColor="text1"/>
        </w:rPr>
        <w:t>with dates</w:t>
      </w:r>
      <w:r w:rsidR="004B609F">
        <w:rPr>
          <w:rFonts w:eastAsia="Times New Roman" w:cs="Times New Roman"/>
          <w:color w:val="000000" w:themeColor="text1"/>
        </w:rPr>
        <w:t>)</w:t>
      </w:r>
      <w:r w:rsidR="004B609F" w:rsidRPr="005752EC">
        <w:rPr>
          <w:rFonts w:eastAsia="Times New Roman" w:cs="Times New Roman"/>
          <w:color w:val="000000" w:themeColor="text1"/>
        </w:rPr>
        <w:t>.</w:t>
      </w:r>
    </w:p>
    <w:p w:rsidR="00BF6AF0" w:rsidRDefault="0095409A" w:rsidP="004B609F">
      <w:pPr>
        <w:pStyle w:val="ListParagraph"/>
        <w:numPr>
          <w:ilvl w:val="1"/>
          <w:numId w:val="9"/>
        </w:numPr>
        <w:tabs>
          <w:tab w:val="left" w:pos="80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>Awards or honors.</w:t>
      </w:r>
    </w:p>
    <w:p w:rsidR="004B609F" w:rsidRPr="004B609F" w:rsidRDefault="004B609F" w:rsidP="004B609F">
      <w:pPr>
        <w:tabs>
          <w:tab w:val="left" w:pos="800"/>
        </w:tabs>
        <w:spacing w:after="0" w:line="240" w:lineRule="auto"/>
        <w:ind w:left="865"/>
        <w:rPr>
          <w:rFonts w:eastAsia="Times New Roman" w:cs="Times New Roman"/>
          <w:color w:val="000000" w:themeColor="text1"/>
        </w:rPr>
      </w:pPr>
    </w:p>
    <w:p w:rsidR="00A20D39" w:rsidRDefault="00A20D39" w:rsidP="004B609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 xml:space="preserve">Provide the </w:t>
      </w:r>
      <w:hyperlink r:id="rId13" w:history="1">
        <w:r w:rsidR="004B609F" w:rsidRPr="00E32CCA">
          <w:rPr>
            <w:rStyle w:val="Hyperlink"/>
            <w:rFonts w:eastAsia="Times New Roman" w:cs="Times New Roman"/>
            <w:i/>
          </w:rPr>
          <w:t>Institution</w:t>
        </w:r>
        <w:r w:rsidR="00E32CCA" w:rsidRPr="00E32CCA">
          <w:rPr>
            <w:rStyle w:val="Hyperlink"/>
            <w:rFonts w:eastAsia="Times New Roman" w:cs="Times New Roman"/>
            <w:i/>
          </w:rPr>
          <w:t>al</w:t>
        </w:r>
        <w:r w:rsidR="004B609F" w:rsidRPr="00E32CCA">
          <w:rPr>
            <w:rStyle w:val="Hyperlink"/>
            <w:rFonts w:eastAsia="Times New Roman" w:cs="Times New Roman"/>
            <w:i/>
          </w:rPr>
          <w:t xml:space="preserve"> Support F</w:t>
        </w:r>
        <w:r w:rsidRPr="00E32CCA">
          <w:rPr>
            <w:rStyle w:val="Hyperlink"/>
            <w:rFonts w:eastAsia="Times New Roman" w:cs="Times New Roman"/>
            <w:i/>
          </w:rPr>
          <w:t>orm</w:t>
        </w:r>
      </w:hyperlink>
      <w:r w:rsidR="004B609F">
        <w:rPr>
          <w:rFonts w:eastAsia="Times New Roman" w:cs="Times New Roman"/>
          <w:i/>
          <w:color w:val="000000" w:themeColor="text1"/>
        </w:rPr>
        <w:t>,</w:t>
      </w:r>
      <w:r w:rsidRPr="005752EC">
        <w:rPr>
          <w:rFonts w:eastAsia="Times New Roman" w:cs="Times New Roman"/>
          <w:color w:val="000000" w:themeColor="text1"/>
        </w:rPr>
        <w:t xml:space="preserve"> sign</w:t>
      </w:r>
      <w:r w:rsidR="004B609F">
        <w:rPr>
          <w:rFonts w:eastAsia="Times New Roman" w:cs="Times New Roman"/>
          <w:color w:val="000000" w:themeColor="text1"/>
        </w:rPr>
        <w:t>ed by the candidate’s employer.</w:t>
      </w:r>
    </w:p>
    <w:p w:rsidR="004B609F" w:rsidRPr="004B609F" w:rsidRDefault="004B609F" w:rsidP="004B609F">
      <w:pPr>
        <w:spacing w:after="0" w:line="240" w:lineRule="auto"/>
        <w:ind w:left="145"/>
        <w:rPr>
          <w:rFonts w:eastAsia="Times New Roman" w:cs="Times New Roman"/>
          <w:color w:val="000000" w:themeColor="text1"/>
        </w:rPr>
      </w:pPr>
    </w:p>
    <w:p w:rsidR="00BF6AF0" w:rsidRPr="005752EC" w:rsidRDefault="0095409A" w:rsidP="004B609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5752EC">
        <w:rPr>
          <w:rFonts w:eastAsia="Times New Roman" w:cs="Times New Roman"/>
          <w:color w:val="000000" w:themeColor="text1"/>
        </w:rPr>
        <w:t xml:space="preserve">Provide other </w:t>
      </w:r>
      <w:r w:rsidR="009B3642" w:rsidRPr="005752EC">
        <w:rPr>
          <w:rFonts w:eastAsia="Times New Roman" w:cs="Times New Roman"/>
          <w:color w:val="000000" w:themeColor="text1"/>
        </w:rPr>
        <w:t>information you</w:t>
      </w:r>
      <w:r w:rsidRPr="005752EC">
        <w:rPr>
          <w:rFonts w:eastAsia="Times New Roman" w:cs="Times New Roman"/>
          <w:color w:val="000000" w:themeColor="text1"/>
        </w:rPr>
        <w:t xml:space="preserve"> would like to add that might assist the Nominating Committee.</w:t>
      </w:r>
    </w:p>
    <w:p w:rsidR="00BF6AF0" w:rsidRPr="005752EC" w:rsidRDefault="00BF6AF0" w:rsidP="004B609F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A3807" w:rsidRDefault="004A3807" w:rsidP="004A3807">
      <w:pPr>
        <w:spacing w:after="0" w:line="240" w:lineRule="auto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Nomination</w:t>
      </w:r>
      <w:r w:rsidRPr="0061774B">
        <w:rPr>
          <w:rFonts w:eastAsia="Times New Roman"/>
          <w:b/>
          <w:color w:val="000000" w:themeColor="text1"/>
        </w:rPr>
        <w:t xml:space="preserve"> materials must be </w:t>
      </w:r>
      <w:r>
        <w:rPr>
          <w:rFonts w:eastAsia="Times New Roman"/>
          <w:b/>
          <w:color w:val="000000" w:themeColor="text1"/>
        </w:rPr>
        <w:t>mailed or emailed</w:t>
      </w:r>
      <w:r w:rsidRPr="0061774B">
        <w:rPr>
          <w:rFonts w:eastAsia="Times New Roman"/>
          <w:b/>
          <w:color w:val="000000" w:themeColor="text1"/>
        </w:rPr>
        <w:t xml:space="preserve"> </w:t>
      </w:r>
      <w:r w:rsidRPr="0061774B">
        <w:rPr>
          <w:rFonts w:eastAsia="Times New Roman"/>
          <w:b/>
          <w:color w:val="FF0000"/>
        </w:rPr>
        <w:t>by</w:t>
      </w:r>
      <w:r w:rsidRPr="0061774B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b/>
          <w:color w:val="FF0000"/>
        </w:rPr>
        <w:t>November 30, 2014</w:t>
      </w:r>
      <w:r w:rsidRPr="0061774B">
        <w:rPr>
          <w:rFonts w:eastAsia="Times New Roman"/>
          <w:b/>
          <w:color w:val="FF0000"/>
        </w:rPr>
        <w:t xml:space="preserve"> </w:t>
      </w:r>
      <w:r w:rsidRPr="0061774B">
        <w:rPr>
          <w:rFonts w:eastAsia="Times New Roman"/>
          <w:b/>
          <w:color w:val="000000" w:themeColor="text1"/>
        </w:rPr>
        <w:t>to:</w:t>
      </w:r>
    </w:p>
    <w:p w:rsidR="004A3807" w:rsidRPr="0061774B" w:rsidRDefault="004A3807" w:rsidP="004A3807">
      <w:pPr>
        <w:spacing w:after="0" w:line="240" w:lineRule="auto"/>
        <w:rPr>
          <w:rFonts w:eastAsia="Times New Roman"/>
          <w:b/>
          <w:color w:val="000000" w:themeColor="text1"/>
        </w:rPr>
      </w:pPr>
    </w:p>
    <w:p w:rsidR="004A3807" w:rsidRPr="0061774B" w:rsidRDefault="004A3807" w:rsidP="004A3807">
      <w:pPr>
        <w:spacing w:after="0" w:line="240" w:lineRule="auto"/>
        <w:ind w:left="108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Mike Carter</w:t>
      </w:r>
      <w:r w:rsidRPr="0061774B">
        <w:rPr>
          <w:rFonts w:eastAsia="Times New Roman"/>
          <w:color w:val="000000" w:themeColor="text1"/>
        </w:rPr>
        <w:t xml:space="preserve">, </w:t>
      </w:r>
      <w:r w:rsidRPr="00BB400C">
        <w:rPr>
          <w:rFonts w:eastAsia="Times New Roman"/>
          <w:color w:val="000000" w:themeColor="text1"/>
        </w:rPr>
        <w:t>Director of College Counseling</w:t>
      </w:r>
    </w:p>
    <w:p w:rsidR="004A3807" w:rsidRPr="0061774B" w:rsidRDefault="004A3807" w:rsidP="004A3807">
      <w:pPr>
        <w:spacing w:after="0" w:line="240" w:lineRule="auto"/>
        <w:ind w:left="1080"/>
        <w:rPr>
          <w:rFonts w:eastAsia="Times New Roman"/>
          <w:color w:val="000000" w:themeColor="text1"/>
        </w:rPr>
      </w:pPr>
      <w:r w:rsidRPr="00195177">
        <w:rPr>
          <w:rFonts w:eastAsia="Times New Roman"/>
          <w:bCs/>
          <w:color w:val="000000" w:themeColor="text1"/>
        </w:rPr>
        <w:t>St. Stephens &amp; St. Agnes School</w:t>
      </w:r>
      <w:r w:rsidRPr="00195177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>Attn:  PCACAC Nominations</w:t>
      </w:r>
    </w:p>
    <w:p w:rsidR="00BF6AF0" w:rsidRPr="003240EC" w:rsidRDefault="004A3807" w:rsidP="003240EC">
      <w:pPr>
        <w:spacing w:after="0" w:line="240" w:lineRule="auto"/>
        <w:ind w:left="1080"/>
      </w:pPr>
      <w:r w:rsidRPr="00BB400C">
        <w:rPr>
          <w:rFonts w:eastAsia="Times New Roman"/>
          <w:color w:val="000000" w:themeColor="text1"/>
        </w:rPr>
        <w:t>1000 St. Stephen's Road</w:t>
      </w:r>
      <w:r w:rsidRPr="00BB400C">
        <w:rPr>
          <w:rFonts w:eastAsia="Times New Roman"/>
          <w:color w:val="000000" w:themeColor="text1"/>
        </w:rPr>
        <w:br/>
        <w:t>Alexandria, VA 22304</w:t>
      </w:r>
      <w:r w:rsidRPr="00BB400C">
        <w:rPr>
          <w:rFonts w:eastAsia="Times New Roman"/>
          <w:color w:val="000000" w:themeColor="text1"/>
        </w:rPr>
        <w:br/>
      </w:r>
      <w:hyperlink r:id="rId14" w:history="1">
        <w:r w:rsidRPr="00BB400C">
          <w:rPr>
            <w:rStyle w:val="Hyperlink"/>
            <w:shd w:val="clear" w:color="auto" w:fill="FFFFFF"/>
          </w:rPr>
          <w:t>mcarter@sssas.org</w:t>
        </w:r>
      </w:hyperlink>
    </w:p>
    <w:sectPr w:rsidR="00BF6AF0" w:rsidRPr="003240EC" w:rsidSect="004F5D0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08" w:bottom="720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EC" w:rsidRDefault="008A42EC" w:rsidP="00023FD2">
      <w:pPr>
        <w:spacing w:after="0" w:line="240" w:lineRule="auto"/>
      </w:pPr>
      <w:r>
        <w:separator/>
      </w:r>
    </w:p>
  </w:endnote>
  <w:endnote w:type="continuationSeparator" w:id="0">
    <w:p w:rsidR="008A42EC" w:rsidRDefault="008A42EC" w:rsidP="000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C" w:rsidRPr="003240EC" w:rsidRDefault="008A42EC" w:rsidP="003240EC">
    <w:pPr>
      <w:pStyle w:val="Footer"/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-1143038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0EC" w:rsidRPr="00F80AE7">
          <w:rPr>
            <w:i/>
            <w:sz w:val="20"/>
            <w:szCs w:val="20"/>
          </w:rPr>
          <w:t xml:space="preserve">Page </w:t>
        </w:r>
        <w:r w:rsidR="003240EC" w:rsidRPr="00F80AE7">
          <w:rPr>
            <w:i/>
            <w:sz w:val="20"/>
            <w:szCs w:val="20"/>
          </w:rPr>
          <w:fldChar w:fldCharType="begin"/>
        </w:r>
        <w:r w:rsidR="003240EC" w:rsidRPr="00F80AE7">
          <w:rPr>
            <w:i/>
            <w:sz w:val="20"/>
            <w:szCs w:val="20"/>
          </w:rPr>
          <w:instrText xml:space="preserve"> PAGE   \* MERGEFORMAT </w:instrText>
        </w:r>
        <w:r w:rsidR="003240EC" w:rsidRPr="00F80AE7">
          <w:rPr>
            <w:i/>
            <w:sz w:val="20"/>
            <w:szCs w:val="20"/>
          </w:rPr>
          <w:fldChar w:fldCharType="separate"/>
        </w:r>
        <w:r w:rsidR="001A4343">
          <w:rPr>
            <w:i/>
            <w:noProof/>
            <w:sz w:val="20"/>
            <w:szCs w:val="20"/>
          </w:rPr>
          <w:t>2</w:t>
        </w:r>
        <w:r w:rsidR="003240EC" w:rsidRPr="00F80AE7">
          <w:rPr>
            <w:i/>
            <w:noProof/>
            <w:sz w:val="20"/>
            <w:szCs w:val="20"/>
          </w:rPr>
          <w:fldChar w:fldCharType="end"/>
        </w:r>
      </w:sdtContent>
    </w:sdt>
    <w:r w:rsidR="003240EC" w:rsidRPr="00F80AE7">
      <w:rPr>
        <w:i/>
        <w:noProof/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E0" w:rsidRPr="00DE25E0" w:rsidRDefault="008A42EC" w:rsidP="00DE25E0">
    <w:pPr>
      <w:pStyle w:val="Footer"/>
      <w:jc w:val="right"/>
      <w:rPr>
        <w:i/>
        <w:sz w:val="20"/>
        <w:szCs w:val="20"/>
      </w:rPr>
    </w:pPr>
    <w:sdt>
      <w:sdtPr>
        <w:rPr>
          <w:i/>
          <w:sz w:val="20"/>
          <w:szCs w:val="20"/>
        </w:rPr>
        <w:id w:val="-286593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25E0" w:rsidRPr="00F80AE7">
          <w:rPr>
            <w:i/>
            <w:sz w:val="20"/>
            <w:szCs w:val="20"/>
          </w:rPr>
          <w:t xml:space="preserve">Page </w:t>
        </w:r>
        <w:r w:rsidR="00DE25E0" w:rsidRPr="00F80AE7">
          <w:rPr>
            <w:i/>
            <w:sz w:val="20"/>
            <w:szCs w:val="20"/>
          </w:rPr>
          <w:fldChar w:fldCharType="begin"/>
        </w:r>
        <w:r w:rsidR="00DE25E0" w:rsidRPr="00F80AE7">
          <w:rPr>
            <w:i/>
            <w:sz w:val="20"/>
            <w:szCs w:val="20"/>
          </w:rPr>
          <w:instrText xml:space="preserve"> PAGE   \* MERGEFORMAT </w:instrText>
        </w:r>
        <w:r w:rsidR="00DE25E0" w:rsidRPr="00F80AE7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DE25E0" w:rsidRPr="00F80AE7">
          <w:rPr>
            <w:i/>
            <w:noProof/>
            <w:sz w:val="20"/>
            <w:szCs w:val="20"/>
          </w:rPr>
          <w:fldChar w:fldCharType="end"/>
        </w:r>
      </w:sdtContent>
    </w:sdt>
    <w:r w:rsidR="00DE25E0" w:rsidRPr="00F80AE7">
      <w:rPr>
        <w:i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EC" w:rsidRDefault="008A42EC" w:rsidP="00023FD2">
      <w:pPr>
        <w:spacing w:after="0" w:line="240" w:lineRule="auto"/>
      </w:pPr>
      <w:r>
        <w:separator/>
      </w:r>
    </w:p>
  </w:footnote>
  <w:footnote w:type="continuationSeparator" w:id="0">
    <w:p w:rsidR="008A42EC" w:rsidRDefault="008A42EC" w:rsidP="000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B1" w:rsidRPr="00B817B1" w:rsidRDefault="00B817B1" w:rsidP="00B817B1">
    <w:pPr>
      <w:spacing w:after="0" w:line="240" w:lineRule="auto"/>
      <w:ind w:left="-90" w:right="-50"/>
      <w:jc w:val="right"/>
      <w:rPr>
        <w:rFonts w:ascii="Constantia" w:eastAsia="Times New Roman" w:hAnsi="Constantia" w:cs="Times New Roman"/>
        <w:b/>
        <w:color w:val="000000" w:themeColor="text1"/>
      </w:rPr>
    </w:pPr>
    <w:r w:rsidRPr="00B817B1">
      <w:rPr>
        <w:rFonts w:ascii="Constantia" w:eastAsia="Times New Roman" w:hAnsi="Constantia" w:cs="Times New Roman"/>
        <w:b/>
        <w:color w:val="000000" w:themeColor="text1"/>
        <w:w w:val="112"/>
      </w:rPr>
      <w:t>Candidate</w:t>
    </w:r>
    <w:r w:rsidRPr="00B817B1">
      <w:rPr>
        <w:rFonts w:ascii="Constantia" w:eastAsia="Times New Roman" w:hAnsi="Constantia" w:cs="Times New Roman"/>
        <w:b/>
        <w:color w:val="000000" w:themeColor="text1"/>
        <w:spacing w:val="-10"/>
        <w:w w:val="112"/>
      </w:rPr>
      <w:t xml:space="preserve"> </w:t>
    </w:r>
    <w:r w:rsidRPr="00B817B1">
      <w:rPr>
        <w:rFonts w:ascii="Constantia" w:eastAsia="Times New Roman" w:hAnsi="Constantia" w:cs="Times New Roman"/>
        <w:b/>
        <w:color w:val="000000" w:themeColor="text1"/>
        <w:w w:val="112"/>
      </w:rPr>
      <w:t>Application</w:t>
    </w:r>
  </w:p>
  <w:p w:rsidR="00B817B1" w:rsidRPr="00B817B1" w:rsidRDefault="005E78CB" w:rsidP="00B817B1">
    <w:pPr>
      <w:spacing w:after="240" w:line="240" w:lineRule="auto"/>
      <w:ind w:left="-90" w:right="-50"/>
      <w:jc w:val="right"/>
      <w:rPr>
        <w:rFonts w:ascii="Constantia" w:eastAsia="Times New Roman" w:hAnsi="Constantia" w:cs="Times New Roman"/>
        <w:color w:val="002060"/>
      </w:rPr>
    </w:pPr>
    <w:r w:rsidRPr="004B609F">
      <w:rPr>
        <w:rFonts w:ascii="Constantia" w:eastAsia="Times New Roman" w:hAnsi="Constantia" w:cs="Times New Roman"/>
        <w:color w:val="002060"/>
      </w:rPr>
      <w:t>201</w:t>
    </w:r>
    <w:r w:rsidR="00B817B1">
      <w:rPr>
        <w:rFonts w:ascii="Constantia" w:eastAsia="Times New Roman" w:hAnsi="Constantia" w:cs="Times New Roman"/>
        <w:color w:val="002060"/>
      </w:rPr>
      <w:t>5</w:t>
    </w:r>
    <w:r w:rsidRPr="004B609F">
      <w:rPr>
        <w:rFonts w:ascii="Constantia" w:eastAsia="Times New Roman" w:hAnsi="Constantia" w:cs="Times New Roman"/>
        <w:color w:val="002060"/>
      </w:rPr>
      <w:t xml:space="preserve"> PCACAC Executive Board</w:t>
    </w:r>
    <w:r w:rsidR="007544C1">
      <w:rPr>
        <w:rFonts w:ascii="Constantia" w:eastAsia="Times New Roman" w:hAnsi="Constantia" w:cs="Times New Roman"/>
        <w:color w:val="002060"/>
      </w:rPr>
      <w:t xml:space="preserve">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F8" w:rsidRDefault="00F210F8" w:rsidP="00F210F8">
    <w:pPr>
      <w:spacing w:after="0"/>
      <w:ind w:left="-90" w:right="-50"/>
      <w:jc w:val="right"/>
      <w:rPr>
        <w:rFonts w:ascii="Constantia" w:eastAsia="Times New Roman" w:hAnsi="Constantia"/>
        <w:b/>
        <w:color w:val="002060"/>
        <w:w w:val="112"/>
        <w:sz w:val="32"/>
      </w:rPr>
    </w:pPr>
    <w:r w:rsidRPr="009D625D">
      <w:rPr>
        <w:rFonts w:ascii="Constantia" w:eastAsia="Times New Roman" w:hAnsi="Constanti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69FBF" wp14:editId="285B57E1">
              <wp:simplePos x="0" y="0"/>
              <wp:positionH relativeFrom="column">
                <wp:posOffset>-21590</wp:posOffset>
              </wp:positionH>
              <wp:positionV relativeFrom="paragraph">
                <wp:posOffset>-184311</wp:posOffset>
              </wp:positionV>
              <wp:extent cx="2694305" cy="9347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934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10F8" w:rsidRDefault="00F210F8" w:rsidP="00F210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74123A" wp14:editId="33EC0D6B">
                                <wp:extent cx="2505075" cy="751840"/>
                                <wp:effectExtent l="0" t="0" r="9525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&amp;C Logo Spelled Ou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075" cy="751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7pt;margin-top:-14.5pt;width:212.1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" fillcolor="white [3201]" stroked="f" strokeweight=".5pt">
              <v:textbox>
                <w:txbxContent>
                  <w:p w:rsidR="00F210F8" w:rsidRDefault="00F210F8" w:rsidP="00F210F8">
                    <w:r>
                      <w:rPr>
                        <w:noProof/>
                      </w:rPr>
                      <w:drawing>
                        <wp:inline distT="0" distB="0" distL="0" distR="0" wp14:anchorId="4474123A" wp14:editId="33EC0D6B">
                          <wp:extent cx="2505075" cy="751840"/>
                          <wp:effectExtent l="0" t="0" r="9525" b="0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&amp;C Logo Spelled Ou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075" cy="751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D625D">
      <w:rPr>
        <w:rFonts w:ascii="Constantia" w:eastAsia="Times New Roman" w:hAnsi="Constantia"/>
        <w:b/>
        <w:color w:val="000000" w:themeColor="text1"/>
        <w:w w:val="112"/>
        <w:sz w:val="32"/>
      </w:rPr>
      <w:t>Candidate Application</w:t>
    </w:r>
  </w:p>
  <w:p w:rsidR="00F210F8" w:rsidRPr="00993D14" w:rsidRDefault="00F210F8" w:rsidP="00F210F8">
    <w:pPr>
      <w:spacing w:after="0"/>
      <w:ind w:left="-90" w:right="-50"/>
      <w:jc w:val="right"/>
      <w:rPr>
        <w:rFonts w:ascii="Constantia" w:eastAsia="Times New Roman" w:hAnsi="Constantia"/>
        <w:b/>
        <w:color w:val="002060"/>
        <w:w w:val="112"/>
        <w:sz w:val="32"/>
      </w:rPr>
    </w:pPr>
    <w:r>
      <w:rPr>
        <w:rFonts w:ascii="Constantia" w:eastAsia="Times New Roman" w:hAnsi="Constantia"/>
        <w:b/>
        <w:color w:val="002060"/>
        <w:w w:val="112"/>
        <w:sz w:val="32"/>
      </w:rPr>
      <w:t xml:space="preserve">2015 </w:t>
    </w:r>
    <w:r w:rsidR="00B817B1">
      <w:rPr>
        <w:rFonts w:ascii="Constantia" w:eastAsia="Times New Roman" w:hAnsi="Constantia"/>
        <w:b/>
        <w:color w:val="002060"/>
        <w:w w:val="112"/>
        <w:sz w:val="32"/>
      </w:rPr>
      <w:t xml:space="preserve">Executive Board </w:t>
    </w:r>
    <w:r>
      <w:rPr>
        <w:rFonts w:ascii="Constantia" w:eastAsia="Times New Roman" w:hAnsi="Constantia"/>
        <w:b/>
        <w:color w:val="002060"/>
        <w:w w:val="112"/>
        <w:sz w:val="32"/>
      </w:rPr>
      <w:t>Election</w:t>
    </w:r>
  </w:p>
  <w:p w:rsidR="00F210F8" w:rsidRPr="00F210F8" w:rsidRDefault="00F210F8" w:rsidP="00B81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9F0"/>
    <w:multiLevelType w:val="hybridMultilevel"/>
    <w:tmpl w:val="DF1815EE"/>
    <w:lvl w:ilvl="0" w:tplc="9A509C26">
      <w:start w:val="7"/>
      <w:numFmt w:val="bullet"/>
      <w:lvlText w:val="•"/>
      <w:lvlJc w:val="left"/>
      <w:pPr>
        <w:ind w:left="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27081E9B"/>
    <w:multiLevelType w:val="hybridMultilevel"/>
    <w:tmpl w:val="D4D2F39C"/>
    <w:lvl w:ilvl="0" w:tplc="60F8619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C4687F36">
      <w:start w:val="1"/>
      <w:numFmt w:val="lowerLetter"/>
      <w:lvlText w:val="%2."/>
      <w:lvlJc w:val="left"/>
      <w:pPr>
        <w:ind w:left="128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>
    <w:nsid w:val="353979EE"/>
    <w:multiLevelType w:val="hybridMultilevel"/>
    <w:tmpl w:val="1B4A64DE"/>
    <w:lvl w:ilvl="0" w:tplc="9F5AA71A">
      <w:start w:val="4"/>
      <w:numFmt w:val="bullet"/>
      <w:lvlText w:val=""/>
      <w:lvlJc w:val="left"/>
      <w:pPr>
        <w:ind w:left="48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3F34697D"/>
    <w:multiLevelType w:val="hybridMultilevel"/>
    <w:tmpl w:val="5AAC167A"/>
    <w:lvl w:ilvl="0" w:tplc="6752470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B2EB4"/>
    <w:multiLevelType w:val="hybridMultilevel"/>
    <w:tmpl w:val="D1C64A70"/>
    <w:lvl w:ilvl="0" w:tplc="60F8619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6B23"/>
    <w:multiLevelType w:val="hybridMultilevel"/>
    <w:tmpl w:val="F462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37F9"/>
    <w:multiLevelType w:val="hybridMultilevel"/>
    <w:tmpl w:val="EDF21C1A"/>
    <w:lvl w:ilvl="0" w:tplc="15ACBDC6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D1250"/>
    <w:multiLevelType w:val="hybridMultilevel"/>
    <w:tmpl w:val="6F6E4BC4"/>
    <w:lvl w:ilvl="0" w:tplc="25A488E8">
      <w:numFmt w:val="bullet"/>
      <w:lvlText w:val="•"/>
      <w:lvlJc w:val="left"/>
      <w:pPr>
        <w:ind w:left="720" w:hanging="360"/>
      </w:pPr>
      <w:rPr>
        <w:rFonts w:ascii="Calibri" w:eastAsiaTheme="minorHAnsi" w:hAnsi="Calibri" w:cs="AGaramon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40CD7"/>
    <w:multiLevelType w:val="hybridMultilevel"/>
    <w:tmpl w:val="7C9CCBA6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>
    <w:nsid w:val="7D882D06"/>
    <w:multiLevelType w:val="hybridMultilevel"/>
    <w:tmpl w:val="0CA43C3C"/>
    <w:lvl w:ilvl="0" w:tplc="0409000F">
      <w:start w:val="1"/>
      <w:numFmt w:val="decimal"/>
      <w:lvlText w:val="%1."/>
      <w:lvlJc w:val="left"/>
      <w:pPr>
        <w:ind w:left="865" w:hanging="360"/>
      </w:p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F0"/>
    <w:rsid w:val="00023FD2"/>
    <w:rsid w:val="00047C69"/>
    <w:rsid w:val="000C3FB0"/>
    <w:rsid w:val="00136B9F"/>
    <w:rsid w:val="001A4343"/>
    <w:rsid w:val="001D008D"/>
    <w:rsid w:val="00202EBB"/>
    <w:rsid w:val="00222218"/>
    <w:rsid w:val="00225BC1"/>
    <w:rsid w:val="00287074"/>
    <w:rsid w:val="003229A9"/>
    <w:rsid w:val="003240EC"/>
    <w:rsid w:val="003974D9"/>
    <w:rsid w:val="003A50D8"/>
    <w:rsid w:val="003D3882"/>
    <w:rsid w:val="00416BC7"/>
    <w:rsid w:val="00462F0F"/>
    <w:rsid w:val="004A3807"/>
    <w:rsid w:val="004B609F"/>
    <w:rsid w:val="004F1D64"/>
    <w:rsid w:val="004F5D0A"/>
    <w:rsid w:val="005752EC"/>
    <w:rsid w:val="005869B4"/>
    <w:rsid w:val="00595E98"/>
    <w:rsid w:val="005E0E06"/>
    <w:rsid w:val="005E78CB"/>
    <w:rsid w:val="005F52E4"/>
    <w:rsid w:val="00621F8E"/>
    <w:rsid w:val="00663BD0"/>
    <w:rsid w:val="006A34E6"/>
    <w:rsid w:val="006C301F"/>
    <w:rsid w:val="006E028D"/>
    <w:rsid w:val="007108D4"/>
    <w:rsid w:val="007130F5"/>
    <w:rsid w:val="0072029B"/>
    <w:rsid w:val="007544C1"/>
    <w:rsid w:val="00761C75"/>
    <w:rsid w:val="00827D07"/>
    <w:rsid w:val="00841EC9"/>
    <w:rsid w:val="00850877"/>
    <w:rsid w:val="00857304"/>
    <w:rsid w:val="00862276"/>
    <w:rsid w:val="008851ED"/>
    <w:rsid w:val="008A42EC"/>
    <w:rsid w:val="00951BFA"/>
    <w:rsid w:val="0095409A"/>
    <w:rsid w:val="009A309D"/>
    <w:rsid w:val="009B3642"/>
    <w:rsid w:val="009D625D"/>
    <w:rsid w:val="009E07A6"/>
    <w:rsid w:val="00A20D39"/>
    <w:rsid w:val="00A43473"/>
    <w:rsid w:val="00B032B1"/>
    <w:rsid w:val="00B817B1"/>
    <w:rsid w:val="00B85EA8"/>
    <w:rsid w:val="00B91F37"/>
    <w:rsid w:val="00BA7C43"/>
    <w:rsid w:val="00BF6AF0"/>
    <w:rsid w:val="00C8118C"/>
    <w:rsid w:val="00CD1348"/>
    <w:rsid w:val="00D631DA"/>
    <w:rsid w:val="00D94015"/>
    <w:rsid w:val="00DC4BCF"/>
    <w:rsid w:val="00DD7B85"/>
    <w:rsid w:val="00DE25E0"/>
    <w:rsid w:val="00E32CCA"/>
    <w:rsid w:val="00E8228D"/>
    <w:rsid w:val="00F210F8"/>
    <w:rsid w:val="00F23F8A"/>
    <w:rsid w:val="00F27798"/>
    <w:rsid w:val="00F537FD"/>
    <w:rsid w:val="00F664FB"/>
    <w:rsid w:val="00F747C2"/>
    <w:rsid w:val="00FA549E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FD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D2"/>
  </w:style>
  <w:style w:type="paragraph" w:styleId="Footer">
    <w:name w:val="footer"/>
    <w:basedOn w:val="Normal"/>
    <w:link w:val="FooterChar"/>
    <w:uiPriority w:val="99"/>
    <w:unhideWhenUsed/>
    <w:rsid w:val="0002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D2"/>
  </w:style>
  <w:style w:type="table" w:styleId="TableGrid">
    <w:name w:val="Table Grid"/>
    <w:basedOn w:val="TableNormal"/>
    <w:uiPriority w:val="59"/>
    <w:rsid w:val="005E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304"/>
    <w:rPr>
      <w:b/>
      <w:bCs/>
    </w:rPr>
  </w:style>
  <w:style w:type="character" w:customStyle="1" w:styleId="apple-converted-space">
    <w:name w:val="apple-converted-space"/>
    <w:basedOn w:val="DefaultParagraphFont"/>
    <w:rsid w:val="00857304"/>
  </w:style>
  <w:style w:type="character" w:styleId="FollowedHyperlink">
    <w:name w:val="FollowedHyperlink"/>
    <w:basedOn w:val="DefaultParagraphFont"/>
    <w:uiPriority w:val="99"/>
    <w:semiHidden/>
    <w:unhideWhenUsed/>
    <w:rsid w:val="00850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FD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D2"/>
  </w:style>
  <w:style w:type="paragraph" w:styleId="Footer">
    <w:name w:val="footer"/>
    <w:basedOn w:val="Normal"/>
    <w:link w:val="FooterChar"/>
    <w:uiPriority w:val="99"/>
    <w:unhideWhenUsed/>
    <w:rsid w:val="0002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D2"/>
  </w:style>
  <w:style w:type="table" w:styleId="TableGrid">
    <w:name w:val="Table Grid"/>
    <w:basedOn w:val="TableNormal"/>
    <w:uiPriority w:val="59"/>
    <w:rsid w:val="005E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304"/>
    <w:rPr>
      <w:b/>
      <w:bCs/>
    </w:rPr>
  </w:style>
  <w:style w:type="character" w:customStyle="1" w:styleId="apple-converted-space">
    <w:name w:val="apple-converted-space"/>
    <w:basedOn w:val="DefaultParagraphFont"/>
    <w:rsid w:val="00857304"/>
  </w:style>
  <w:style w:type="character" w:styleId="FollowedHyperlink">
    <w:name w:val="FollowedHyperlink"/>
    <w:basedOn w:val="DefaultParagraphFont"/>
    <w:uiPriority w:val="99"/>
    <w:semiHidden/>
    <w:unhideWhenUsed/>
    <w:rsid w:val="00850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cac.org/nominating" TargetMode="External"/><Relationship Id="rId13" Type="http://schemas.openxmlformats.org/officeDocument/2006/relationships/hyperlink" Target="http://www.pcacac.org/nominatin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cacac.org/nominati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acnet.org/about/Governance/Policies/Documents/SPGP_9_201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carter@sssa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acac.org/nominations" TargetMode="External"/><Relationship Id="rId14" Type="http://schemas.openxmlformats.org/officeDocument/2006/relationships/hyperlink" Target="mailto:mcarter@sssa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A9R18CD.tmp</vt:lpstr>
    </vt:vector>
  </TitlesOfParts>
  <Company>LCPS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A9R18CD.tmp</dc:title>
  <dc:creator>Kempsey</dc:creator>
  <cp:lastModifiedBy>Rhonda Douthit</cp:lastModifiedBy>
  <cp:revision>9</cp:revision>
  <dcterms:created xsi:type="dcterms:W3CDTF">2014-09-25T23:24:00Z</dcterms:created>
  <dcterms:modified xsi:type="dcterms:W3CDTF">2014-10-15T16:04:00Z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2011-09-14T00:00:00Z</vt:filetime>
  </property>
</Properties>
</file>